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B2" w:rsidRPr="001D532B" w:rsidRDefault="006F2F16" w:rsidP="00A831C4">
      <w:pPr>
        <w:jc w:val="center"/>
        <w:rPr>
          <w:rFonts w:asciiTheme="majorHAnsi" w:hAnsiTheme="majorHAnsi"/>
          <w:sz w:val="28"/>
          <w:u w:val="single"/>
          <w:lang w:val="pt-PT"/>
        </w:rPr>
      </w:pPr>
      <w:r w:rsidRPr="001D532B">
        <w:rPr>
          <w:rFonts w:asciiTheme="majorHAnsi" w:hAnsiTheme="majorHAnsi"/>
          <w:sz w:val="28"/>
          <w:u w:val="single"/>
          <w:lang w:val="pt-PT"/>
        </w:rPr>
        <w:t>P04</w:t>
      </w:r>
      <w:r w:rsidR="00A831C4" w:rsidRPr="001D532B">
        <w:rPr>
          <w:rFonts w:asciiTheme="majorHAnsi" w:hAnsiTheme="majorHAnsi"/>
          <w:sz w:val="28"/>
          <w:u w:val="single"/>
          <w:lang w:val="pt-PT"/>
        </w:rPr>
        <w:t xml:space="preserve"> |</w:t>
      </w:r>
      <w:r w:rsidRPr="001D532B">
        <w:rPr>
          <w:rFonts w:asciiTheme="majorHAnsi" w:hAnsiTheme="majorHAnsi"/>
          <w:sz w:val="28"/>
          <w:u w:val="single"/>
          <w:lang w:val="pt-PT"/>
        </w:rPr>
        <w:t xml:space="preserve"> Análise de Aplicações</w:t>
      </w:r>
    </w:p>
    <w:p w:rsidR="006F2F16" w:rsidRPr="001D532B" w:rsidRDefault="001D532B" w:rsidP="006F2F16">
      <w:pPr>
        <w:pStyle w:val="PargrafodaLista"/>
        <w:numPr>
          <w:ilvl w:val="0"/>
          <w:numId w:val="1"/>
        </w:numPr>
        <w:rPr>
          <w:rFonts w:asciiTheme="majorHAnsi" w:hAnsiTheme="majorHAnsi"/>
          <w:b/>
          <w:lang w:val="pt-PT"/>
        </w:rPr>
      </w:pPr>
      <w:proofErr w:type="gramStart"/>
      <w:r w:rsidRPr="001D532B">
        <w:rPr>
          <w:rFonts w:asciiTheme="majorHAnsi" w:hAnsiTheme="majorHAnsi"/>
          <w:b/>
          <w:lang w:val="pt-PT"/>
        </w:rPr>
        <w:t xml:space="preserve">EXERCÍCIO  </w:t>
      </w:r>
      <w:r w:rsidR="006F2F16" w:rsidRPr="001D532B">
        <w:rPr>
          <w:rFonts w:asciiTheme="majorHAnsi" w:hAnsiTheme="majorHAnsi"/>
          <w:b/>
          <w:lang w:val="pt-PT"/>
        </w:rPr>
        <w:t>B</w:t>
      </w:r>
      <w:proofErr w:type="gramEnd"/>
    </w:p>
    <w:p w:rsidR="006F2F16" w:rsidRPr="001D532B" w:rsidRDefault="006F2F16" w:rsidP="001D532B">
      <w:pPr>
        <w:ind w:firstLine="360"/>
        <w:jc w:val="both"/>
        <w:rPr>
          <w:rFonts w:asciiTheme="majorHAnsi" w:hAnsiTheme="majorHAnsi"/>
          <w:lang w:val="pt-PT"/>
        </w:rPr>
      </w:pPr>
      <w:r w:rsidRPr="001D532B">
        <w:rPr>
          <w:rFonts w:asciiTheme="majorHAnsi" w:hAnsiTheme="majorHAnsi"/>
          <w:lang w:val="pt-PT"/>
        </w:rPr>
        <w:t>A aplicação multimédia que analisei tem como nome “DONTCLICK.IT”</w:t>
      </w:r>
      <w:r w:rsidR="00A831C4" w:rsidRPr="001D532B">
        <w:rPr>
          <w:rFonts w:asciiTheme="majorHAnsi" w:hAnsiTheme="majorHAnsi"/>
          <w:lang w:val="pt-PT"/>
        </w:rPr>
        <w:t xml:space="preserve">. É um projeto não-comercial; sendo resultado de um trabalho de arte de Alex Frank (todo o conceito, o design e a programação foram produzidos por este). </w:t>
      </w:r>
      <w:r w:rsidR="00674472" w:rsidRPr="001D532B">
        <w:rPr>
          <w:rFonts w:asciiTheme="majorHAnsi" w:hAnsiTheme="majorHAnsi"/>
          <w:lang w:val="pt-PT"/>
        </w:rPr>
        <w:t xml:space="preserve">É um </w:t>
      </w:r>
      <w:proofErr w:type="gramStart"/>
      <w:r w:rsidR="00674472" w:rsidRPr="001D532B">
        <w:rPr>
          <w:rFonts w:asciiTheme="majorHAnsi" w:hAnsiTheme="majorHAnsi"/>
          <w:lang w:val="pt-PT"/>
        </w:rPr>
        <w:t>website</w:t>
      </w:r>
      <w:proofErr w:type="gramEnd"/>
      <w:r w:rsidR="00674472" w:rsidRPr="001D532B">
        <w:rPr>
          <w:rFonts w:asciiTheme="majorHAnsi" w:hAnsiTheme="majorHAnsi"/>
          <w:lang w:val="pt-PT"/>
        </w:rPr>
        <w:t xml:space="preserve"> afiliado ao “INSTITUTE FOR INTERACTIVE RESEARCH” (</w:t>
      </w:r>
      <w:hyperlink r:id="rId5" w:history="1">
        <w:r w:rsidR="00674472" w:rsidRPr="001D532B">
          <w:rPr>
            <w:rStyle w:val="Hiperligao"/>
            <w:rFonts w:asciiTheme="majorHAnsi" w:hAnsiTheme="majorHAnsi"/>
            <w:lang w:val="pt-PT"/>
          </w:rPr>
          <w:t>http://www.tii.se/</w:t>
        </w:r>
      </w:hyperlink>
      <w:r w:rsidR="00674472" w:rsidRPr="001D532B">
        <w:rPr>
          <w:rFonts w:asciiTheme="majorHAnsi" w:hAnsiTheme="majorHAnsi"/>
          <w:lang w:val="pt-PT"/>
        </w:rPr>
        <w:t xml:space="preserve">), um instituto </w:t>
      </w:r>
      <w:r w:rsidR="001D532B" w:rsidRPr="001D532B">
        <w:rPr>
          <w:rFonts w:asciiTheme="majorHAnsi" w:hAnsiTheme="majorHAnsi"/>
          <w:lang w:val="pt-PT"/>
        </w:rPr>
        <w:t xml:space="preserve">experimental sueco de pesquisa em design </w:t>
      </w:r>
      <w:r w:rsidR="001D532B" w:rsidRPr="001D532B">
        <w:rPr>
          <w:rStyle w:val="hps"/>
          <w:rFonts w:asciiTheme="majorHAnsi" w:hAnsiTheme="majorHAnsi" w:cs="Arial"/>
          <w:color w:val="333333"/>
          <w:lang w:val="pt-PT"/>
        </w:rPr>
        <w:t>que realiza pesquisa</w:t>
      </w:r>
      <w:r w:rsidR="001D532B" w:rsidRPr="001D532B">
        <w:rPr>
          <w:rFonts w:asciiTheme="majorHAnsi" w:hAnsiTheme="majorHAnsi" w:cs="Arial"/>
          <w:color w:val="333333"/>
          <w:lang w:val="pt-PT"/>
        </w:rPr>
        <w:t xml:space="preserve"> </w:t>
      </w:r>
      <w:r w:rsidR="001D532B" w:rsidRPr="001D532B">
        <w:rPr>
          <w:rStyle w:val="hps"/>
          <w:rFonts w:asciiTheme="majorHAnsi" w:hAnsiTheme="majorHAnsi" w:cs="Arial"/>
          <w:color w:val="333333"/>
          <w:lang w:val="pt-PT"/>
        </w:rPr>
        <w:t>aplicada e</w:t>
      </w:r>
      <w:r w:rsidR="001D532B" w:rsidRPr="001D532B">
        <w:rPr>
          <w:rFonts w:asciiTheme="majorHAnsi" w:hAnsiTheme="majorHAnsi" w:cs="Arial"/>
          <w:color w:val="333333"/>
          <w:lang w:val="pt-PT"/>
        </w:rPr>
        <w:t xml:space="preserve"> </w:t>
      </w:r>
      <w:r w:rsidR="001D532B" w:rsidRPr="001D532B">
        <w:rPr>
          <w:rStyle w:val="hps"/>
          <w:rFonts w:asciiTheme="majorHAnsi" w:hAnsiTheme="majorHAnsi" w:cs="Arial"/>
          <w:color w:val="333333"/>
          <w:lang w:val="pt-PT"/>
        </w:rPr>
        <w:t>inovação através de</w:t>
      </w:r>
      <w:r w:rsidR="001D532B" w:rsidRPr="001D532B">
        <w:rPr>
          <w:rFonts w:asciiTheme="majorHAnsi" w:hAnsiTheme="majorHAnsi" w:cs="Arial"/>
          <w:color w:val="333333"/>
          <w:lang w:val="pt-PT"/>
        </w:rPr>
        <w:t xml:space="preserve"> </w:t>
      </w:r>
      <w:r w:rsidR="001D532B" w:rsidRPr="001D532B">
        <w:rPr>
          <w:rStyle w:val="hps"/>
          <w:rFonts w:asciiTheme="majorHAnsi" w:hAnsiTheme="majorHAnsi" w:cs="Arial"/>
          <w:color w:val="333333"/>
          <w:lang w:val="pt-PT"/>
        </w:rPr>
        <w:t>processos criativos</w:t>
      </w:r>
      <w:r w:rsidR="001D532B" w:rsidRPr="001D532B">
        <w:rPr>
          <w:rFonts w:asciiTheme="majorHAnsi" w:hAnsiTheme="majorHAnsi" w:cs="Arial"/>
          <w:color w:val="333333"/>
          <w:lang w:val="pt-PT"/>
        </w:rPr>
        <w:t xml:space="preserve"> </w:t>
      </w:r>
      <w:r w:rsidR="001D532B" w:rsidRPr="001D532B">
        <w:rPr>
          <w:rStyle w:val="hps"/>
          <w:rFonts w:asciiTheme="majorHAnsi" w:hAnsiTheme="majorHAnsi" w:cs="Arial"/>
          <w:color w:val="333333"/>
          <w:lang w:val="pt-PT"/>
        </w:rPr>
        <w:t xml:space="preserve">e participativos. O endereço desta aplicação na Internet é </w:t>
      </w:r>
      <w:hyperlink r:id="rId6" w:history="1">
        <w:r w:rsidR="001D532B" w:rsidRPr="001D532B">
          <w:rPr>
            <w:rStyle w:val="Hiperligao"/>
            <w:rFonts w:asciiTheme="majorHAnsi" w:hAnsiTheme="majorHAnsi" w:cs="Arial"/>
            <w:lang w:val="pt-PT"/>
          </w:rPr>
          <w:t>http://www.dontclick.it/</w:t>
        </w:r>
      </w:hyperlink>
      <w:r w:rsidR="001D532B" w:rsidRPr="001D532B">
        <w:rPr>
          <w:rStyle w:val="hps"/>
          <w:rFonts w:asciiTheme="majorHAnsi" w:hAnsiTheme="majorHAnsi" w:cs="Arial"/>
          <w:color w:val="333333"/>
          <w:lang w:val="pt-PT"/>
        </w:rPr>
        <w:t xml:space="preserve">. É aqui que o autor de </w:t>
      </w:r>
      <w:r w:rsidR="001D532B" w:rsidRPr="001D532B">
        <w:rPr>
          <w:rFonts w:asciiTheme="majorHAnsi" w:hAnsiTheme="majorHAnsi"/>
          <w:lang w:val="pt-PT"/>
        </w:rPr>
        <w:t xml:space="preserve">“DONTCLICK.IT” explica que o projeto começou com uma ideia abstrata, acabando por se transformar numa interface “navegada” sob condições especiais – cuja condição essencial é “proibir” o clique no rato do utilizador. </w:t>
      </w:r>
    </w:p>
    <w:p w:rsidR="001D532B" w:rsidRDefault="001D532B" w:rsidP="001D532B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b/>
          <w:lang w:val="pt-PT"/>
        </w:rPr>
      </w:pPr>
      <w:r w:rsidRPr="001D532B">
        <w:rPr>
          <w:rFonts w:asciiTheme="majorHAnsi" w:hAnsiTheme="majorHAnsi"/>
          <w:b/>
          <w:lang w:val="pt-PT"/>
        </w:rPr>
        <w:t>EXERCÍCIO C</w:t>
      </w:r>
    </w:p>
    <w:p w:rsidR="001D532B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  <w:r w:rsidRPr="00BA7F41">
        <w:rPr>
          <w:rFonts w:asciiTheme="majorHAnsi" w:hAnsiTheme="majorHAnsi"/>
          <w:lang w:val="pt-PT"/>
        </w:rPr>
        <w:t xml:space="preserve">Esta aplicação integra, de acordo com a matriz espácio-temporal, </w:t>
      </w:r>
      <w:proofErr w:type="gramStart"/>
      <w:r w:rsidRPr="00BA7F41">
        <w:rPr>
          <w:rFonts w:asciiTheme="majorHAnsi" w:hAnsiTheme="majorHAnsi"/>
          <w:lang w:val="pt-PT"/>
        </w:rPr>
        <w:t>medias</w:t>
      </w:r>
      <w:proofErr w:type="gramEnd"/>
      <w:r w:rsidRPr="00BA7F41">
        <w:rPr>
          <w:rFonts w:asciiTheme="majorHAnsi" w:hAnsiTheme="majorHAnsi"/>
          <w:lang w:val="pt-PT"/>
        </w:rPr>
        <w:t xml:space="preserve"> de tipo estático e de tipo dinâmico</w:t>
      </w:r>
      <w:r>
        <w:rPr>
          <w:rFonts w:asciiTheme="majorHAnsi" w:hAnsiTheme="majorHAnsi"/>
          <w:lang w:val="pt-PT"/>
        </w:rPr>
        <w:t xml:space="preserve">. </w:t>
      </w: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  <w:r w:rsidRPr="003D73D3">
        <w:rPr>
          <w:rFonts w:asciiTheme="majorHAnsi" w:hAnsiTheme="majorHAnsi"/>
          <w:i/>
          <w:lang w:val="pt-PT"/>
        </w:rPr>
        <w:t xml:space="preserve">Um exemplo de </w:t>
      </w:r>
      <w:proofErr w:type="gramStart"/>
      <w:r w:rsidRPr="003D73D3">
        <w:rPr>
          <w:rFonts w:asciiTheme="majorHAnsi" w:hAnsiTheme="majorHAnsi"/>
          <w:i/>
          <w:lang w:val="pt-PT"/>
        </w:rPr>
        <w:t>media</w:t>
      </w:r>
      <w:proofErr w:type="gramEnd"/>
      <w:r w:rsidRPr="003D73D3">
        <w:rPr>
          <w:rFonts w:asciiTheme="majorHAnsi" w:hAnsiTheme="majorHAnsi"/>
          <w:i/>
          <w:lang w:val="pt-PT"/>
        </w:rPr>
        <w:t xml:space="preserve"> tipo estático/espacial</w:t>
      </w:r>
      <w:r>
        <w:rPr>
          <w:rFonts w:asciiTheme="majorHAnsi" w:hAnsiTheme="majorHAnsi"/>
          <w:lang w:val="pt-PT"/>
        </w:rPr>
        <w:t>:</w:t>
      </w:r>
    </w:p>
    <w:p w:rsidR="00BA7F41" w:rsidRDefault="003D73D3" w:rsidP="00BA7F41">
      <w:pPr>
        <w:ind w:firstLine="36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noProof/>
          <w:lang w:val="pt-PT"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89535</wp:posOffset>
            </wp:positionV>
            <wp:extent cx="3438525" cy="2752725"/>
            <wp:effectExtent l="19050" t="19050" r="28575" b="28575"/>
            <wp:wrapThrough wrapText="bothSides">
              <wp:wrapPolygon edited="0">
                <wp:start x="-120" y="-149"/>
                <wp:lineTo x="-120" y="21824"/>
                <wp:lineTo x="21780" y="21824"/>
                <wp:lineTo x="21780" y="-149"/>
                <wp:lineTo x="-120" y="-149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186" t="14872" r="25962" b="8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7527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3D73D3" w:rsidRDefault="003D73D3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Na aplicação é possível observar-se conteúdos e significados que não dependem </w:t>
      </w:r>
      <w:r w:rsidR="003D73D3">
        <w:rPr>
          <w:rFonts w:asciiTheme="majorHAnsi" w:hAnsiTheme="majorHAnsi"/>
          <w:lang w:val="pt-PT"/>
        </w:rPr>
        <w:t>de uma apresentação temporal – como o exemplo deste conjunto de texto com imagem. Ou seja, logo no início da aplicação o público depara-se com um texto introdutivo onde o objetivo é</w:t>
      </w:r>
      <w:r w:rsidR="00A36C81">
        <w:rPr>
          <w:rFonts w:asciiTheme="majorHAnsi" w:hAnsiTheme="majorHAnsi"/>
          <w:lang w:val="pt-PT"/>
        </w:rPr>
        <w:t xml:space="preserve"> apenas</w:t>
      </w:r>
      <w:r w:rsidR="003D73D3">
        <w:rPr>
          <w:rFonts w:asciiTheme="majorHAnsi" w:hAnsiTheme="majorHAnsi"/>
          <w:lang w:val="pt-PT"/>
        </w:rPr>
        <w:t xml:space="preserve"> informar e despertar o interesse. </w:t>
      </w:r>
    </w:p>
    <w:p w:rsidR="003D73D3" w:rsidRDefault="003D73D3" w:rsidP="00BA7F41">
      <w:pPr>
        <w:ind w:firstLine="360"/>
        <w:jc w:val="both"/>
        <w:rPr>
          <w:rFonts w:asciiTheme="majorHAnsi" w:hAnsiTheme="majorHAnsi"/>
          <w:i/>
          <w:lang w:val="pt-PT"/>
        </w:rPr>
      </w:pPr>
    </w:p>
    <w:p w:rsidR="003D73D3" w:rsidRDefault="003D73D3" w:rsidP="00BA7F41">
      <w:pPr>
        <w:ind w:firstLine="360"/>
        <w:jc w:val="both"/>
        <w:rPr>
          <w:rFonts w:asciiTheme="majorHAnsi" w:hAnsiTheme="majorHAnsi"/>
          <w:i/>
          <w:lang w:val="pt-PT"/>
        </w:rPr>
      </w:pPr>
    </w:p>
    <w:p w:rsidR="003D73D3" w:rsidRDefault="003D73D3" w:rsidP="00BA7F41">
      <w:pPr>
        <w:ind w:firstLine="360"/>
        <w:jc w:val="both"/>
        <w:rPr>
          <w:rFonts w:asciiTheme="majorHAnsi" w:hAnsiTheme="majorHAnsi"/>
          <w:i/>
          <w:lang w:val="pt-PT"/>
        </w:rPr>
      </w:pPr>
    </w:p>
    <w:p w:rsidR="003D73D3" w:rsidRDefault="003D73D3" w:rsidP="00BA7F41">
      <w:pPr>
        <w:ind w:firstLine="360"/>
        <w:jc w:val="both"/>
        <w:rPr>
          <w:rFonts w:asciiTheme="majorHAnsi" w:hAnsiTheme="majorHAnsi"/>
          <w:i/>
          <w:lang w:val="pt-PT"/>
        </w:rPr>
      </w:pPr>
      <w:r w:rsidRPr="003D73D3">
        <w:rPr>
          <w:rFonts w:asciiTheme="majorHAnsi" w:hAnsiTheme="majorHAnsi"/>
          <w:i/>
          <w:lang w:val="pt-PT"/>
        </w:rPr>
        <w:t xml:space="preserve">Um exemplo de </w:t>
      </w:r>
      <w:proofErr w:type="gramStart"/>
      <w:r w:rsidRPr="003D73D3">
        <w:rPr>
          <w:rFonts w:asciiTheme="majorHAnsi" w:hAnsiTheme="majorHAnsi"/>
          <w:i/>
          <w:lang w:val="pt-PT"/>
        </w:rPr>
        <w:t>media</w:t>
      </w:r>
      <w:proofErr w:type="gramEnd"/>
      <w:r w:rsidRPr="003D73D3">
        <w:rPr>
          <w:rFonts w:asciiTheme="majorHAnsi" w:hAnsiTheme="majorHAnsi"/>
          <w:i/>
          <w:lang w:val="pt-PT"/>
        </w:rPr>
        <w:t xml:space="preserve"> tipo dinâmico/temporal: </w:t>
      </w:r>
    </w:p>
    <w:p w:rsidR="003D73D3" w:rsidRDefault="003D73D3" w:rsidP="00BA7F41">
      <w:pPr>
        <w:ind w:firstLine="360"/>
        <w:jc w:val="both"/>
        <w:rPr>
          <w:rFonts w:asciiTheme="majorHAnsi" w:hAnsiTheme="majorHAnsi"/>
          <w:i/>
          <w:lang w:val="pt-PT"/>
        </w:rPr>
      </w:pPr>
      <w:r>
        <w:rPr>
          <w:rFonts w:asciiTheme="majorHAnsi" w:hAnsiTheme="majorHAnsi"/>
          <w:i/>
          <w:noProof/>
          <w:lang w:val="pt-PT" w:eastAsia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140970</wp:posOffset>
            </wp:positionV>
            <wp:extent cx="4991100" cy="2971800"/>
            <wp:effectExtent l="19050" t="19050" r="19050" b="19050"/>
            <wp:wrapThrough wrapText="bothSides">
              <wp:wrapPolygon edited="0">
                <wp:start x="-82" y="-138"/>
                <wp:lineTo x="-82" y="21738"/>
                <wp:lineTo x="21682" y="21738"/>
                <wp:lineTo x="21682" y="-138"/>
                <wp:lineTo x="-82" y="-138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936" t="11026" r="6090" b="89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971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3D3" w:rsidRPr="003D73D3" w:rsidRDefault="003D73D3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3D73D3" w:rsidRPr="003D73D3" w:rsidRDefault="003D73D3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Pr="00BA7F41" w:rsidRDefault="00BA7F41" w:rsidP="00BA7F41">
      <w:pPr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1D532B">
      <w:pPr>
        <w:ind w:left="360"/>
        <w:jc w:val="both"/>
        <w:rPr>
          <w:rFonts w:asciiTheme="majorHAnsi" w:hAnsiTheme="majorHAnsi"/>
          <w:lang w:val="pt-PT"/>
        </w:rPr>
      </w:pPr>
    </w:p>
    <w:p w:rsidR="00BA7F41" w:rsidRDefault="00BA7F41" w:rsidP="001D532B">
      <w:pPr>
        <w:ind w:left="36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jc w:val="both"/>
        <w:rPr>
          <w:rFonts w:asciiTheme="majorHAnsi" w:hAnsiTheme="majorHAnsi"/>
          <w:lang w:val="pt-PT"/>
        </w:rPr>
      </w:pPr>
    </w:p>
    <w:p w:rsidR="00BA7F41" w:rsidRDefault="00A36C81" w:rsidP="00521AA8">
      <w:pPr>
        <w:ind w:firstLine="72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Nesta imagem já podemos observar que a aplicação contém também </w:t>
      </w:r>
      <w:r w:rsidR="00521AA8">
        <w:rPr>
          <w:rFonts w:asciiTheme="majorHAnsi" w:hAnsiTheme="majorHAnsi"/>
          <w:lang w:val="pt-PT"/>
        </w:rPr>
        <w:t xml:space="preserve">conteúdos de reprodução contínua ao longo do tempo. Nesta secção do </w:t>
      </w:r>
      <w:proofErr w:type="gramStart"/>
      <w:r w:rsidR="00521AA8">
        <w:rPr>
          <w:rFonts w:asciiTheme="majorHAnsi" w:hAnsiTheme="majorHAnsi"/>
          <w:lang w:val="pt-PT"/>
        </w:rPr>
        <w:t>website</w:t>
      </w:r>
      <w:proofErr w:type="gramEnd"/>
      <w:r w:rsidR="00521AA8">
        <w:rPr>
          <w:rFonts w:asciiTheme="majorHAnsi" w:hAnsiTheme="majorHAnsi"/>
          <w:lang w:val="pt-PT"/>
        </w:rPr>
        <w:t xml:space="preserve"> o público depara-se com animações que o leva a vídeos (alguns dos quais sonoros). </w:t>
      </w:r>
    </w:p>
    <w:p w:rsidR="00663F90" w:rsidRDefault="00663F90" w:rsidP="00521AA8">
      <w:pPr>
        <w:ind w:firstLine="720"/>
        <w:jc w:val="both"/>
        <w:rPr>
          <w:rFonts w:asciiTheme="majorHAnsi" w:hAnsiTheme="majorHAnsi"/>
          <w:lang w:val="pt-PT"/>
        </w:rPr>
      </w:pPr>
    </w:p>
    <w:p w:rsidR="00B8021B" w:rsidRDefault="00B8021B" w:rsidP="00521AA8">
      <w:pPr>
        <w:ind w:firstLine="720"/>
        <w:jc w:val="both"/>
        <w:rPr>
          <w:rFonts w:asciiTheme="majorHAnsi" w:hAnsiTheme="majorHAnsi"/>
          <w:lang w:val="pt-PT"/>
        </w:rPr>
      </w:pPr>
    </w:p>
    <w:p w:rsidR="00663F90" w:rsidRPr="00663F90" w:rsidRDefault="00663F90" w:rsidP="00663F90">
      <w:pPr>
        <w:pStyle w:val="PargrafodaLista"/>
        <w:numPr>
          <w:ilvl w:val="0"/>
          <w:numId w:val="1"/>
        </w:numPr>
        <w:jc w:val="both"/>
        <w:rPr>
          <w:rFonts w:asciiTheme="majorHAnsi" w:hAnsiTheme="majorHAnsi"/>
          <w:b/>
          <w:lang w:val="pt-PT"/>
        </w:rPr>
      </w:pPr>
      <w:r w:rsidRPr="00663F90">
        <w:rPr>
          <w:rFonts w:asciiTheme="majorHAnsi" w:hAnsiTheme="majorHAnsi"/>
          <w:b/>
          <w:lang w:val="pt-PT"/>
        </w:rPr>
        <w:t>EXERCÍCIO D</w:t>
      </w:r>
    </w:p>
    <w:p w:rsidR="002C7A4D" w:rsidRDefault="00663F90" w:rsidP="002C7A4D">
      <w:pPr>
        <w:spacing w:after="0"/>
        <w:ind w:left="36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A aplicação multimédia pode ser caracterizada tendo em conta diferentes itens. </w:t>
      </w:r>
    </w:p>
    <w:p w:rsidR="00663F90" w:rsidRDefault="00663F90" w:rsidP="002C7A4D">
      <w:pPr>
        <w:spacing w:after="0"/>
        <w:ind w:firstLine="36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Relativamente à </w:t>
      </w:r>
      <w:r w:rsidRPr="00663F90">
        <w:rPr>
          <w:rFonts w:asciiTheme="majorHAnsi" w:hAnsiTheme="majorHAnsi"/>
          <w:u w:val="single"/>
          <w:lang w:val="pt-PT"/>
        </w:rPr>
        <w:t>plataforma de suporte</w:t>
      </w:r>
      <w:r>
        <w:rPr>
          <w:rFonts w:asciiTheme="majorHAnsi" w:hAnsiTheme="majorHAnsi"/>
          <w:lang w:val="pt-PT"/>
        </w:rPr>
        <w:t xml:space="preserve">, esta é suportada pela </w:t>
      </w:r>
      <w:proofErr w:type="spellStart"/>
      <w:r>
        <w:rPr>
          <w:rFonts w:asciiTheme="majorHAnsi" w:hAnsiTheme="majorHAnsi"/>
          <w:lang w:val="pt-PT"/>
        </w:rPr>
        <w:t>Wordl</w:t>
      </w:r>
      <w:proofErr w:type="spellEnd"/>
      <w:r>
        <w:rPr>
          <w:rFonts w:asciiTheme="majorHAnsi" w:hAnsiTheme="majorHAnsi"/>
          <w:lang w:val="pt-PT"/>
        </w:rPr>
        <w:t xml:space="preserve"> </w:t>
      </w:r>
      <w:proofErr w:type="spellStart"/>
      <w:r>
        <w:rPr>
          <w:rFonts w:asciiTheme="majorHAnsi" w:hAnsiTheme="majorHAnsi"/>
          <w:lang w:val="pt-PT"/>
        </w:rPr>
        <w:t>Wide</w:t>
      </w:r>
      <w:proofErr w:type="spellEnd"/>
      <w:r>
        <w:rPr>
          <w:rFonts w:asciiTheme="majorHAnsi" w:hAnsiTheme="majorHAnsi"/>
          <w:lang w:val="pt-PT"/>
        </w:rPr>
        <w:t xml:space="preserve"> Web (</w:t>
      </w:r>
      <w:proofErr w:type="spellStart"/>
      <w:r>
        <w:rPr>
          <w:rFonts w:asciiTheme="majorHAnsi" w:hAnsiTheme="majorHAnsi"/>
          <w:lang w:val="pt-PT"/>
        </w:rPr>
        <w:t>www</w:t>
      </w:r>
      <w:proofErr w:type="spellEnd"/>
      <w:r>
        <w:rPr>
          <w:rFonts w:asciiTheme="majorHAnsi" w:hAnsiTheme="majorHAnsi"/>
          <w:lang w:val="pt-PT"/>
        </w:rPr>
        <w:t xml:space="preserve">), sendo um serviço suportado pela rede Internet. </w:t>
      </w:r>
    </w:p>
    <w:p w:rsidR="002C7A4D" w:rsidRDefault="002C7A4D" w:rsidP="002C7A4D">
      <w:pPr>
        <w:spacing w:after="0"/>
        <w:ind w:firstLine="36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Quanto à forma ou ao meio de distribuição a aplicação multimédia utiliza um sistema ligado em rede, ou seja é </w:t>
      </w:r>
      <w:proofErr w:type="gramStart"/>
      <w:r w:rsidRPr="002C7A4D">
        <w:rPr>
          <w:rFonts w:asciiTheme="majorHAnsi" w:hAnsiTheme="majorHAnsi"/>
          <w:u w:val="single"/>
          <w:lang w:val="pt-PT"/>
        </w:rPr>
        <w:t>on-line</w:t>
      </w:r>
      <w:proofErr w:type="gramEnd"/>
      <w:r>
        <w:rPr>
          <w:rFonts w:asciiTheme="majorHAnsi" w:hAnsiTheme="majorHAnsi"/>
          <w:lang w:val="pt-PT"/>
        </w:rPr>
        <w:t xml:space="preserve">. </w:t>
      </w:r>
    </w:p>
    <w:p w:rsidR="002C7A4D" w:rsidRDefault="002C7A4D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  <w:r>
        <w:rPr>
          <w:rFonts w:asciiTheme="majorHAnsi" w:hAnsiTheme="majorHAnsi"/>
          <w:lang w:val="pt-PT"/>
        </w:rPr>
        <w:t xml:space="preserve">Por área de conteúdo, a aplicação multimédia pode ser inserida na área do </w:t>
      </w:r>
      <w:r w:rsidRPr="002C7A4D">
        <w:rPr>
          <w:rFonts w:asciiTheme="majorHAnsi" w:hAnsiTheme="majorHAnsi"/>
          <w:u w:val="single"/>
          <w:lang w:val="pt-PT"/>
        </w:rPr>
        <w:t>Marketing</w:t>
      </w:r>
      <w:r>
        <w:rPr>
          <w:rFonts w:asciiTheme="majorHAnsi" w:hAnsiTheme="majorHAnsi"/>
          <w:lang w:val="pt-PT"/>
        </w:rPr>
        <w:t xml:space="preserve">, pois este </w:t>
      </w:r>
      <w:proofErr w:type="gramStart"/>
      <w:r>
        <w:rPr>
          <w:rFonts w:asciiTheme="majorHAnsi" w:hAnsiTheme="majorHAnsi"/>
          <w:lang w:val="pt-PT"/>
        </w:rPr>
        <w:t>website</w:t>
      </w:r>
      <w:proofErr w:type="gramEnd"/>
      <w:r>
        <w:rPr>
          <w:rFonts w:asciiTheme="majorHAnsi" w:hAnsiTheme="majorHAnsi"/>
          <w:lang w:val="pt-PT"/>
        </w:rPr>
        <w:t xml:space="preserve"> está afiliado a </w:t>
      </w:r>
      <w:r w:rsidRPr="001D532B">
        <w:rPr>
          <w:rFonts w:asciiTheme="majorHAnsi" w:hAnsiTheme="majorHAnsi"/>
          <w:lang w:val="pt-PT"/>
        </w:rPr>
        <w:t xml:space="preserve">um instituto experimental sueco </w:t>
      </w:r>
      <w:r w:rsidRPr="002C7A4D">
        <w:rPr>
          <w:rFonts w:asciiTheme="majorHAnsi" w:hAnsiTheme="majorHAnsi"/>
          <w:lang w:val="pt-PT"/>
        </w:rPr>
        <w:t xml:space="preserve">de pesquisa em design </w:t>
      </w:r>
      <w:r w:rsidRPr="002C7A4D">
        <w:rPr>
          <w:rStyle w:val="hps"/>
          <w:rFonts w:asciiTheme="majorHAnsi" w:hAnsiTheme="majorHAnsi" w:cs="Arial"/>
          <w:lang w:val="pt-PT"/>
        </w:rPr>
        <w:t>que realiza pesquisa</w:t>
      </w:r>
      <w:r w:rsidRPr="002C7A4D">
        <w:rPr>
          <w:rFonts w:asciiTheme="majorHAnsi" w:hAnsiTheme="majorHAnsi" w:cs="Arial"/>
          <w:lang w:val="pt-PT"/>
        </w:rPr>
        <w:t xml:space="preserve"> </w:t>
      </w:r>
      <w:r w:rsidRPr="002C7A4D">
        <w:rPr>
          <w:rStyle w:val="hps"/>
          <w:rFonts w:asciiTheme="majorHAnsi" w:hAnsiTheme="majorHAnsi" w:cs="Arial"/>
          <w:lang w:val="pt-PT"/>
        </w:rPr>
        <w:t>aplicada e</w:t>
      </w:r>
      <w:r w:rsidRPr="002C7A4D">
        <w:rPr>
          <w:rFonts w:asciiTheme="majorHAnsi" w:hAnsiTheme="majorHAnsi" w:cs="Arial"/>
          <w:lang w:val="pt-PT"/>
        </w:rPr>
        <w:t xml:space="preserve"> </w:t>
      </w:r>
      <w:r w:rsidRPr="002C7A4D">
        <w:rPr>
          <w:rStyle w:val="hps"/>
          <w:rFonts w:asciiTheme="majorHAnsi" w:hAnsiTheme="majorHAnsi" w:cs="Arial"/>
          <w:lang w:val="pt-PT"/>
        </w:rPr>
        <w:t>inovação através de</w:t>
      </w:r>
      <w:r w:rsidRPr="002C7A4D">
        <w:rPr>
          <w:rFonts w:asciiTheme="majorHAnsi" w:hAnsiTheme="majorHAnsi" w:cs="Arial"/>
          <w:lang w:val="pt-PT"/>
        </w:rPr>
        <w:t xml:space="preserve"> </w:t>
      </w:r>
      <w:r w:rsidRPr="002C7A4D">
        <w:rPr>
          <w:rStyle w:val="hps"/>
          <w:rFonts w:asciiTheme="majorHAnsi" w:hAnsiTheme="majorHAnsi" w:cs="Arial"/>
          <w:lang w:val="pt-PT"/>
        </w:rPr>
        <w:t>processos criativos</w:t>
      </w:r>
      <w:r w:rsidRPr="002C7A4D">
        <w:rPr>
          <w:rFonts w:asciiTheme="majorHAnsi" w:hAnsiTheme="majorHAnsi" w:cs="Arial"/>
          <w:lang w:val="pt-PT"/>
        </w:rPr>
        <w:t xml:space="preserve"> </w:t>
      </w:r>
      <w:r w:rsidRPr="002C7A4D">
        <w:rPr>
          <w:rStyle w:val="hps"/>
          <w:rFonts w:asciiTheme="majorHAnsi" w:hAnsiTheme="majorHAnsi" w:cs="Arial"/>
          <w:lang w:val="pt-PT"/>
        </w:rPr>
        <w:t>e participativos</w:t>
      </w:r>
      <w:r>
        <w:rPr>
          <w:rStyle w:val="hps"/>
          <w:rFonts w:asciiTheme="majorHAnsi" w:hAnsiTheme="majorHAnsi" w:cs="Arial"/>
          <w:lang w:val="pt-PT"/>
        </w:rPr>
        <w:t xml:space="preserve">, demonstrando assim </w:t>
      </w:r>
      <w:r w:rsidR="001F7FA5">
        <w:rPr>
          <w:rStyle w:val="hps"/>
          <w:rFonts w:asciiTheme="majorHAnsi" w:hAnsiTheme="majorHAnsi" w:cs="Arial"/>
          <w:lang w:val="pt-PT"/>
        </w:rPr>
        <w:t xml:space="preserve">um instituto/empresa e as suas criações/ produtos. </w:t>
      </w:r>
    </w:p>
    <w:p w:rsidR="00B578D9" w:rsidRDefault="00B578D9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  <w:r>
        <w:rPr>
          <w:rStyle w:val="hps"/>
          <w:rFonts w:asciiTheme="majorHAnsi" w:hAnsiTheme="majorHAnsi" w:cs="Arial"/>
          <w:lang w:val="pt-PT"/>
        </w:rPr>
        <w:t xml:space="preserve">Relativamente </w:t>
      </w:r>
      <w:r w:rsidR="00B8021B">
        <w:rPr>
          <w:rStyle w:val="hps"/>
          <w:rFonts w:asciiTheme="majorHAnsi" w:hAnsiTheme="majorHAnsi" w:cs="Arial"/>
          <w:lang w:val="pt-PT"/>
        </w:rPr>
        <w:t xml:space="preserve">ao paradigma de interação, a aplicação multimédia pode ser considerada de duas formas: por índex e por ambiente. O </w:t>
      </w:r>
      <w:proofErr w:type="gramStart"/>
      <w:r w:rsidR="00B8021B">
        <w:rPr>
          <w:rStyle w:val="hps"/>
          <w:rFonts w:asciiTheme="majorHAnsi" w:hAnsiTheme="majorHAnsi" w:cs="Arial"/>
          <w:lang w:val="pt-PT"/>
        </w:rPr>
        <w:t>website</w:t>
      </w:r>
      <w:proofErr w:type="gramEnd"/>
      <w:r w:rsidR="00B8021B">
        <w:rPr>
          <w:rStyle w:val="hps"/>
          <w:rFonts w:asciiTheme="majorHAnsi" w:hAnsiTheme="majorHAnsi" w:cs="Arial"/>
          <w:lang w:val="pt-PT"/>
        </w:rPr>
        <w:t xml:space="preserve"> apresenta links e botões organizados em menus </w:t>
      </w:r>
      <w:r w:rsidR="00D60B1F">
        <w:rPr>
          <w:rStyle w:val="hps"/>
          <w:rFonts w:asciiTheme="majorHAnsi" w:hAnsiTheme="majorHAnsi" w:cs="Arial"/>
          <w:lang w:val="pt-PT"/>
        </w:rPr>
        <w:t xml:space="preserve">explícitos, como ser pode ver na seguinte imagem, sendo assim de carácter </w:t>
      </w:r>
      <w:r w:rsidR="00D60B1F" w:rsidRPr="00D60B1F">
        <w:rPr>
          <w:rStyle w:val="hps"/>
          <w:rFonts w:asciiTheme="majorHAnsi" w:hAnsiTheme="majorHAnsi" w:cs="Arial"/>
          <w:u w:val="single"/>
          <w:lang w:val="pt-PT"/>
        </w:rPr>
        <w:t>índex</w:t>
      </w:r>
      <w:r w:rsidR="00D60B1F">
        <w:rPr>
          <w:rStyle w:val="hps"/>
          <w:rFonts w:asciiTheme="majorHAnsi" w:hAnsiTheme="majorHAnsi" w:cs="Arial"/>
          <w:lang w:val="pt-PT"/>
        </w:rPr>
        <w:t xml:space="preserve">. </w:t>
      </w: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noProof/>
          <w:lang w:val="pt-PT" w:eastAsia="pt-PT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-447675</wp:posOffset>
            </wp:positionV>
            <wp:extent cx="4438650" cy="2076450"/>
            <wp:effectExtent l="19050" t="19050" r="19050" b="19050"/>
            <wp:wrapTight wrapText="bothSides">
              <wp:wrapPolygon edited="0">
                <wp:start x="-93" y="-198"/>
                <wp:lineTo x="-93" y="21798"/>
                <wp:lineTo x="21693" y="21798"/>
                <wp:lineTo x="21693" y="-198"/>
                <wp:lineTo x="-93" y="-198"/>
              </wp:wrapPolygon>
            </wp:wrapTight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2340" t="12536" r="12981" b="25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076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Pr="00D60B1F" w:rsidRDefault="00D60B1F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  <w:r>
        <w:rPr>
          <w:rStyle w:val="hps"/>
          <w:rFonts w:asciiTheme="majorHAnsi" w:hAnsiTheme="majorHAnsi" w:cs="Arial"/>
          <w:lang w:val="pt-PT"/>
        </w:rPr>
        <w:t xml:space="preserve">Contudo, podemos também considerar a aplicação multimédia de carácter </w:t>
      </w:r>
      <w:r w:rsidRPr="00D60B1F">
        <w:rPr>
          <w:rStyle w:val="hps"/>
          <w:rFonts w:asciiTheme="majorHAnsi" w:hAnsiTheme="majorHAnsi" w:cs="Arial"/>
          <w:u w:val="single"/>
          <w:lang w:val="pt-PT"/>
        </w:rPr>
        <w:t>ambiente</w:t>
      </w:r>
      <w:r>
        <w:rPr>
          <w:rStyle w:val="hps"/>
          <w:rFonts w:asciiTheme="majorHAnsi" w:hAnsiTheme="majorHAnsi" w:cs="Arial"/>
          <w:lang w:val="pt-PT"/>
        </w:rPr>
        <w:t xml:space="preserve"> se tivermos em conta alguns botões embebidos na interface e jogos imersivos como se pode observar na seguinte imagem: </w:t>
      </w: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D60B1F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  <w:r>
        <w:rPr>
          <w:rFonts w:asciiTheme="majorHAnsi" w:hAnsiTheme="majorHAnsi" w:cs="Arial"/>
          <w:noProof/>
          <w:lang w:val="pt-PT" w:eastAsia="pt-P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5715</wp:posOffset>
            </wp:positionV>
            <wp:extent cx="4838700" cy="2257425"/>
            <wp:effectExtent l="19050" t="19050" r="19050" b="28575"/>
            <wp:wrapTight wrapText="bothSides">
              <wp:wrapPolygon edited="0">
                <wp:start x="-85" y="-182"/>
                <wp:lineTo x="-85" y="21873"/>
                <wp:lineTo x="21685" y="21873"/>
                <wp:lineTo x="21685" y="-182"/>
                <wp:lineTo x="-85" y="-182"/>
              </wp:wrapPolygon>
            </wp:wrapTight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699" t="12821" r="6891" b="19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57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Default="00B8021B" w:rsidP="002C7A4D">
      <w:pPr>
        <w:spacing w:after="0"/>
        <w:ind w:firstLine="360"/>
        <w:jc w:val="both"/>
        <w:rPr>
          <w:rStyle w:val="hps"/>
          <w:rFonts w:asciiTheme="majorHAnsi" w:hAnsiTheme="majorHAnsi" w:cs="Arial"/>
          <w:lang w:val="pt-PT"/>
        </w:rPr>
      </w:pPr>
    </w:p>
    <w:p w:rsidR="00B8021B" w:rsidRPr="00663F90" w:rsidRDefault="00B8021B" w:rsidP="002C7A4D">
      <w:pPr>
        <w:spacing w:after="0"/>
        <w:ind w:firstLine="360"/>
        <w:jc w:val="both"/>
        <w:rPr>
          <w:rFonts w:asciiTheme="majorHAnsi" w:hAnsiTheme="majorHAnsi"/>
          <w:lang w:val="pt-PT"/>
        </w:rPr>
      </w:pPr>
    </w:p>
    <w:p w:rsidR="00BA7F41" w:rsidRDefault="00BA7F41" w:rsidP="002C7A4D">
      <w:pPr>
        <w:spacing w:after="0"/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jc w:val="both"/>
        <w:rPr>
          <w:rFonts w:asciiTheme="majorHAnsi" w:hAnsiTheme="majorHAnsi"/>
          <w:lang w:val="pt-PT"/>
        </w:rPr>
      </w:pPr>
    </w:p>
    <w:p w:rsidR="00BA7F41" w:rsidRDefault="00BA7F41" w:rsidP="00BA7F41">
      <w:pPr>
        <w:jc w:val="both"/>
        <w:rPr>
          <w:rFonts w:asciiTheme="majorHAnsi" w:hAnsiTheme="majorHAnsi"/>
          <w:lang w:val="pt-PT"/>
        </w:rPr>
      </w:pPr>
    </w:p>
    <w:p w:rsidR="00D60B1F" w:rsidRDefault="00D60B1F" w:rsidP="00BA7F41">
      <w:pPr>
        <w:jc w:val="both"/>
        <w:rPr>
          <w:rFonts w:asciiTheme="majorHAnsi" w:hAnsiTheme="majorHAnsi"/>
          <w:lang w:val="pt-PT"/>
        </w:rPr>
      </w:pPr>
    </w:p>
    <w:p w:rsidR="00D60B1F" w:rsidRDefault="00D60B1F" w:rsidP="00BA7F41">
      <w:pPr>
        <w:jc w:val="both"/>
        <w:rPr>
          <w:rFonts w:asciiTheme="majorHAnsi" w:hAnsiTheme="majorHAnsi"/>
          <w:lang w:val="pt-PT"/>
        </w:rPr>
      </w:pPr>
    </w:p>
    <w:p w:rsidR="00D60B1F" w:rsidRDefault="00D60B1F" w:rsidP="00BA7F41">
      <w:pPr>
        <w:jc w:val="both"/>
        <w:rPr>
          <w:rFonts w:asciiTheme="majorHAnsi" w:hAnsiTheme="majorHAnsi"/>
          <w:lang w:val="pt-PT"/>
        </w:rPr>
      </w:pPr>
    </w:p>
    <w:p w:rsidR="00D60B1F" w:rsidRDefault="00D60B1F" w:rsidP="00BA7F41">
      <w:pPr>
        <w:jc w:val="both"/>
        <w:rPr>
          <w:rFonts w:asciiTheme="majorHAnsi" w:hAnsiTheme="majorHAnsi"/>
          <w:lang w:val="pt-PT"/>
        </w:rPr>
      </w:pPr>
    </w:p>
    <w:p w:rsidR="00F87060" w:rsidRDefault="00D60B1F" w:rsidP="00F87060">
      <w:pPr>
        <w:pStyle w:val="PargrafodaLista"/>
        <w:numPr>
          <w:ilvl w:val="0"/>
          <w:numId w:val="2"/>
        </w:numPr>
        <w:jc w:val="both"/>
        <w:rPr>
          <w:rFonts w:asciiTheme="majorHAnsi" w:hAnsiTheme="majorHAnsi"/>
          <w:b/>
          <w:lang w:val="pt-PT"/>
        </w:rPr>
      </w:pPr>
      <w:r w:rsidRPr="00D60B1F">
        <w:rPr>
          <w:rFonts w:asciiTheme="majorHAnsi" w:hAnsiTheme="majorHAnsi"/>
          <w:b/>
          <w:lang w:val="pt-PT"/>
        </w:rPr>
        <w:t xml:space="preserve">EXERCÍCIO </w:t>
      </w:r>
      <w:proofErr w:type="gramStart"/>
      <w:r w:rsidR="002F7349">
        <w:rPr>
          <w:rFonts w:asciiTheme="majorHAnsi" w:hAnsiTheme="majorHAnsi"/>
          <w:b/>
          <w:lang w:val="pt-PT"/>
        </w:rPr>
        <w:t>E</w:t>
      </w:r>
      <w:proofErr w:type="gramEnd"/>
    </w:p>
    <w:p w:rsidR="00F87060" w:rsidRDefault="00F87060" w:rsidP="001C1B2E">
      <w:pPr>
        <w:spacing w:after="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        Nesta aplicação multimédia </w:t>
      </w:r>
      <w:r w:rsidRPr="001D532B">
        <w:rPr>
          <w:rFonts w:asciiTheme="majorHAnsi" w:hAnsiTheme="majorHAnsi"/>
          <w:lang w:val="pt-PT"/>
        </w:rPr>
        <w:t>“DONTCLICK.IT”</w:t>
      </w:r>
      <w:r>
        <w:rPr>
          <w:rFonts w:asciiTheme="majorHAnsi" w:hAnsiTheme="majorHAnsi"/>
          <w:lang w:val="pt-PT"/>
        </w:rPr>
        <w:t xml:space="preserve"> o instrumento que permite ao utilizador deslocar-se pela estrutura é simplesmente o </w:t>
      </w:r>
      <w:r w:rsidR="001565E8">
        <w:rPr>
          <w:rFonts w:asciiTheme="majorHAnsi" w:hAnsiTheme="majorHAnsi"/>
          <w:lang w:val="pt-PT"/>
        </w:rPr>
        <w:t xml:space="preserve">deslocar do </w:t>
      </w:r>
      <w:r>
        <w:rPr>
          <w:rFonts w:asciiTheme="majorHAnsi" w:hAnsiTheme="majorHAnsi"/>
          <w:lang w:val="pt-PT"/>
        </w:rPr>
        <w:t>rato do utilizador – e é esse o objetivo do website</w:t>
      </w:r>
      <w:r w:rsidR="001565E8">
        <w:rPr>
          <w:rFonts w:asciiTheme="majorHAnsi" w:hAnsiTheme="majorHAnsi"/>
          <w:lang w:val="pt-PT"/>
        </w:rPr>
        <w:t xml:space="preserve">: evitar que o utilizador “caia na tentação” de clicar sobre o rato. É um processo interessante porque estimula o público </w:t>
      </w:r>
      <w:r w:rsidR="001C1B2E">
        <w:rPr>
          <w:rFonts w:asciiTheme="majorHAnsi" w:hAnsiTheme="majorHAnsi"/>
          <w:lang w:val="pt-PT"/>
        </w:rPr>
        <w:t xml:space="preserve">e fá-lo descobrir todas as aplicações e recursos que a aplicação tem para oferecer. </w:t>
      </w:r>
    </w:p>
    <w:p w:rsidR="00324FB6" w:rsidRDefault="001C1B2E" w:rsidP="001C1B2E">
      <w:pPr>
        <w:spacing w:after="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       Para comunicar com ou</w:t>
      </w:r>
      <w:r w:rsidR="00324FB6">
        <w:rPr>
          <w:rFonts w:asciiTheme="majorHAnsi" w:hAnsiTheme="majorHAnsi"/>
          <w:lang w:val="pt-PT"/>
        </w:rPr>
        <w:t xml:space="preserve">tros utilizadores ou promotores, é possível no menu “COMMUNICATE” deixar uma mensagem com o nosso nome para que todos os utilizadores possam ver ao arrastar o rato por dezenas de bonecos; também é possível enviar um </w:t>
      </w:r>
      <w:proofErr w:type="gramStart"/>
      <w:r w:rsidR="00324FB6">
        <w:rPr>
          <w:rFonts w:asciiTheme="majorHAnsi" w:hAnsiTheme="majorHAnsi"/>
          <w:lang w:val="pt-PT"/>
        </w:rPr>
        <w:t>email</w:t>
      </w:r>
      <w:proofErr w:type="gramEnd"/>
      <w:r w:rsidR="00324FB6">
        <w:rPr>
          <w:rFonts w:asciiTheme="majorHAnsi" w:hAnsiTheme="majorHAnsi"/>
          <w:lang w:val="pt-PT"/>
        </w:rPr>
        <w:t xml:space="preserve"> para </w:t>
      </w:r>
      <w:hyperlink r:id="rId11" w:history="1">
        <w:r w:rsidR="00324FB6" w:rsidRPr="006739AC">
          <w:rPr>
            <w:rStyle w:val="Hiperligao"/>
            <w:rFonts w:asciiTheme="majorHAnsi" w:hAnsiTheme="majorHAnsi"/>
            <w:lang w:val="pt-PT"/>
          </w:rPr>
          <w:t>staff@dontclick.it</w:t>
        </w:r>
      </w:hyperlink>
      <w:r w:rsidR="00324FB6">
        <w:rPr>
          <w:rFonts w:asciiTheme="majorHAnsi" w:hAnsiTheme="majorHAnsi"/>
          <w:lang w:val="pt-PT"/>
        </w:rPr>
        <w:t xml:space="preserve">. </w:t>
      </w:r>
    </w:p>
    <w:p w:rsidR="00324FB6" w:rsidRPr="00F87060" w:rsidRDefault="00324FB6" w:rsidP="001C1B2E">
      <w:pPr>
        <w:spacing w:after="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 xml:space="preserve">      Na minha opinião é uma aplicação multimédia muito bem construída e com um </w:t>
      </w:r>
      <w:proofErr w:type="gramStart"/>
      <w:r>
        <w:rPr>
          <w:rFonts w:asciiTheme="majorHAnsi" w:hAnsiTheme="majorHAnsi"/>
          <w:lang w:val="pt-PT"/>
        </w:rPr>
        <w:t>design</w:t>
      </w:r>
      <w:proofErr w:type="gramEnd"/>
      <w:r>
        <w:rPr>
          <w:rFonts w:asciiTheme="majorHAnsi" w:hAnsiTheme="majorHAnsi"/>
          <w:lang w:val="pt-PT"/>
        </w:rPr>
        <w:t xml:space="preserve"> inteligente, simples e criativo. </w:t>
      </w:r>
    </w:p>
    <w:p w:rsidR="00D60B1F" w:rsidRPr="00D60B1F" w:rsidRDefault="00D60B1F" w:rsidP="001C1B2E">
      <w:pPr>
        <w:spacing w:after="0"/>
        <w:jc w:val="both"/>
        <w:rPr>
          <w:rFonts w:asciiTheme="majorHAnsi" w:hAnsiTheme="majorHAnsi"/>
          <w:lang w:val="pt-PT"/>
        </w:rPr>
      </w:pPr>
      <w:r>
        <w:rPr>
          <w:rFonts w:asciiTheme="majorHAnsi" w:hAnsiTheme="majorHAnsi"/>
          <w:lang w:val="pt-PT"/>
        </w:rPr>
        <w:tab/>
      </w:r>
    </w:p>
    <w:sectPr w:rsidR="00D60B1F" w:rsidRPr="00D60B1F" w:rsidSect="006F15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2114A"/>
    <w:multiLevelType w:val="hybridMultilevel"/>
    <w:tmpl w:val="7B5CD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748E5"/>
    <w:multiLevelType w:val="hybridMultilevel"/>
    <w:tmpl w:val="824652D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6F2F16"/>
    <w:rsid w:val="001565E8"/>
    <w:rsid w:val="001B612D"/>
    <w:rsid w:val="001C1B2E"/>
    <w:rsid w:val="001D532B"/>
    <w:rsid w:val="001F7FA5"/>
    <w:rsid w:val="002C7A4D"/>
    <w:rsid w:val="002F7349"/>
    <w:rsid w:val="00324FB6"/>
    <w:rsid w:val="003D73D3"/>
    <w:rsid w:val="00521AA8"/>
    <w:rsid w:val="00663F90"/>
    <w:rsid w:val="00674472"/>
    <w:rsid w:val="006F15B2"/>
    <w:rsid w:val="006F2F16"/>
    <w:rsid w:val="00A36C81"/>
    <w:rsid w:val="00A831C4"/>
    <w:rsid w:val="00B578D9"/>
    <w:rsid w:val="00B8021B"/>
    <w:rsid w:val="00BA7F41"/>
    <w:rsid w:val="00D60B1F"/>
    <w:rsid w:val="00F8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B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F2F16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74472"/>
    <w:rPr>
      <w:color w:val="0000FF" w:themeColor="hyperlink"/>
      <w:u w:val="single"/>
    </w:rPr>
  </w:style>
  <w:style w:type="character" w:customStyle="1" w:styleId="hps">
    <w:name w:val="hps"/>
    <w:basedOn w:val="Tipodeletrapredefinidodopargrafo"/>
    <w:rsid w:val="001D532B"/>
  </w:style>
  <w:style w:type="paragraph" w:customStyle="1" w:styleId="Default">
    <w:name w:val="Default"/>
    <w:rsid w:val="00BA7F41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A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A7F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tclick.it/" TargetMode="External"/><Relationship Id="rId11" Type="http://schemas.openxmlformats.org/officeDocument/2006/relationships/hyperlink" Target="mailto:staff@dontclick.it" TargetMode="External"/><Relationship Id="rId5" Type="http://schemas.openxmlformats.org/officeDocument/2006/relationships/hyperlink" Target="http://www.tii.se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Aveiro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Inês Sofia</cp:lastModifiedBy>
  <cp:revision>6</cp:revision>
  <dcterms:created xsi:type="dcterms:W3CDTF">2012-10-01T13:17:00Z</dcterms:created>
  <dcterms:modified xsi:type="dcterms:W3CDTF">2012-10-01T17:41:00Z</dcterms:modified>
</cp:coreProperties>
</file>