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48" w:rsidRDefault="00F95A7F" w:rsidP="00F95A7F">
      <w:pPr>
        <w:rPr>
          <w:b/>
          <w:sz w:val="28"/>
        </w:rPr>
      </w:pPr>
      <w:r>
        <w:rPr>
          <w:b/>
          <w:sz w:val="28"/>
        </w:rPr>
        <w:t>A –</w:t>
      </w:r>
    </w:p>
    <w:p w:rsidR="00975648" w:rsidRDefault="00F95A7F" w:rsidP="00BE7BC5">
      <w:pPr>
        <w:pStyle w:val="PargrafodaLista"/>
        <w:numPr>
          <w:ilvl w:val="0"/>
          <w:numId w:val="7"/>
        </w:numPr>
        <w:jc w:val="both"/>
        <w:rPr>
          <w:sz w:val="24"/>
        </w:rPr>
      </w:pPr>
      <w:proofErr w:type="spellStart"/>
      <w:r w:rsidRPr="006B21E6">
        <w:rPr>
          <w:sz w:val="28"/>
          <w:u w:val="single"/>
          <w:lang w:val="en-US"/>
        </w:rPr>
        <w:t>Entretenimento</w:t>
      </w:r>
      <w:proofErr w:type="spellEnd"/>
      <w:r w:rsidRPr="006B21E6">
        <w:rPr>
          <w:sz w:val="28"/>
          <w:lang w:val="en-US"/>
        </w:rPr>
        <w:t xml:space="preserve"> </w:t>
      </w:r>
      <w:r w:rsidR="00975648" w:rsidRPr="006B21E6">
        <w:rPr>
          <w:sz w:val="28"/>
          <w:lang w:val="en-US"/>
        </w:rPr>
        <w:t>–</w:t>
      </w:r>
      <w:r w:rsidRPr="006B21E6">
        <w:rPr>
          <w:sz w:val="28"/>
          <w:lang w:val="en-US"/>
        </w:rPr>
        <w:t xml:space="preserve"> </w:t>
      </w:r>
      <w:hyperlink r:id="rId6" w:history="1">
        <w:r w:rsidR="00D425D3" w:rsidRPr="008421CC">
          <w:rPr>
            <w:rStyle w:val="Hiperligao"/>
            <w:sz w:val="24"/>
            <w:lang w:val="en-US"/>
          </w:rPr>
          <w:t>www.ikariam.pt</w:t>
        </w:r>
      </w:hyperlink>
      <w:r w:rsidR="00D425D3" w:rsidRPr="00D425D3">
        <w:rPr>
          <w:sz w:val="24"/>
          <w:lang w:val="en-US"/>
        </w:rPr>
        <w:t xml:space="preserve"> </w:t>
      </w:r>
      <w:r w:rsidR="006B21E6" w:rsidRPr="006B21E6">
        <w:rPr>
          <w:sz w:val="24"/>
          <w:lang w:val="en-US"/>
        </w:rPr>
        <w:t xml:space="preserve">e </w:t>
      </w:r>
      <w:hyperlink r:id="rId7" w:history="1">
        <w:r w:rsidR="00D425D3" w:rsidRPr="008421CC">
          <w:rPr>
            <w:rStyle w:val="Hiperligao"/>
            <w:sz w:val="24"/>
            <w:lang w:val="en-US"/>
          </w:rPr>
          <w:t>www.eu.battle.net</w:t>
        </w:r>
      </w:hyperlink>
      <w:r w:rsidR="00D425D3" w:rsidRPr="00D425D3">
        <w:rPr>
          <w:sz w:val="24"/>
          <w:lang w:val="en-US"/>
        </w:rPr>
        <w:t xml:space="preserve"> </w:t>
      </w:r>
      <w:r w:rsidR="00D425D3">
        <w:rPr>
          <w:sz w:val="24"/>
          <w:u w:val="single"/>
          <w:lang w:val="en-US"/>
        </w:rPr>
        <w:t xml:space="preserve">(world of </w:t>
      </w:r>
      <w:proofErr w:type="spellStart"/>
      <w:r w:rsidR="00D425D3">
        <w:rPr>
          <w:sz w:val="24"/>
          <w:u w:val="single"/>
          <w:lang w:val="en-US"/>
        </w:rPr>
        <w:t>warcraft</w:t>
      </w:r>
      <w:proofErr w:type="spellEnd"/>
      <w:r w:rsidR="00D425D3">
        <w:rPr>
          <w:sz w:val="24"/>
          <w:u w:val="single"/>
          <w:lang w:val="en-US"/>
        </w:rPr>
        <w:t>)</w:t>
      </w:r>
      <w:r w:rsidR="006B21E6">
        <w:rPr>
          <w:sz w:val="24"/>
          <w:lang w:val="en-US"/>
        </w:rPr>
        <w:t xml:space="preserve">. </w:t>
      </w:r>
      <w:r w:rsidR="006B21E6" w:rsidRPr="006B21E6">
        <w:rPr>
          <w:sz w:val="24"/>
        </w:rPr>
        <w:t xml:space="preserve">As nossas opções são dois jogos de distribuição </w:t>
      </w:r>
      <w:proofErr w:type="gramStart"/>
      <w:r w:rsidR="006B21E6" w:rsidRPr="006B21E6">
        <w:rPr>
          <w:sz w:val="24"/>
        </w:rPr>
        <w:t>online</w:t>
      </w:r>
      <w:proofErr w:type="gramEnd"/>
      <w:r w:rsidR="006B21E6" w:rsidRPr="006B21E6">
        <w:rPr>
          <w:sz w:val="24"/>
        </w:rPr>
        <w:t>.</w:t>
      </w:r>
      <w:r w:rsidR="006B21E6">
        <w:rPr>
          <w:sz w:val="24"/>
        </w:rPr>
        <w:t xml:space="preserve"> O </w:t>
      </w:r>
      <w:proofErr w:type="spellStart"/>
      <w:r w:rsidR="006B21E6">
        <w:rPr>
          <w:sz w:val="24"/>
        </w:rPr>
        <w:t>Ikariam</w:t>
      </w:r>
      <w:proofErr w:type="spellEnd"/>
      <w:r w:rsidR="006B21E6">
        <w:rPr>
          <w:sz w:val="24"/>
        </w:rPr>
        <w:t xml:space="preserve"> apresenta uma combinação </w:t>
      </w:r>
      <w:r w:rsidR="00DD26A0">
        <w:rPr>
          <w:sz w:val="24"/>
        </w:rPr>
        <w:t>de imagens, texto e sons e existe uma grande</w:t>
      </w:r>
      <w:r w:rsidR="006B21E6">
        <w:rPr>
          <w:sz w:val="24"/>
        </w:rPr>
        <w:t xml:space="preserve"> interacção </w:t>
      </w:r>
      <w:r w:rsidR="00DD26A0">
        <w:rPr>
          <w:sz w:val="24"/>
        </w:rPr>
        <w:t>entre jogadores de todo o mundo</w:t>
      </w:r>
      <w:r w:rsidR="006B21E6">
        <w:rPr>
          <w:sz w:val="24"/>
        </w:rPr>
        <w:t>. O objectivo deste jogo é criar um império e também alianças para se protegerem e eliminar os inimigos.</w:t>
      </w:r>
      <w:r w:rsidR="00DD26A0">
        <w:rPr>
          <w:sz w:val="24"/>
        </w:rPr>
        <w:t xml:space="preserve">  Com isto, a pessoa </w:t>
      </w:r>
      <w:proofErr w:type="gramStart"/>
      <w:r w:rsidR="00DD26A0">
        <w:rPr>
          <w:sz w:val="24"/>
        </w:rPr>
        <w:t>que  joga</w:t>
      </w:r>
      <w:proofErr w:type="gramEnd"/>
      <w:r w:rsidR="00DD26A0">
        <w:rPr>
          <w:sz w:val="24"/>
        </w:rPr>
        <w:t xml:space="preserve"> acaba por se distrair, divertir, conhecer e conviver com outras pessoas. </w:t>
      </w:r>
    </w:p>
    <w:p w:rsidR="00DD26A0" w:rsidRDefault="00DD26A0" w:rsidP="00BE7BC5">
      <w:pPr>
        <w:ind w:left="78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Warcraft</w:t>
      </w:r>
      <w:proofErr w:type="spellEnd"/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é substancialmente diferente do primeiro. Considerado um RPG, este jogo é idêntico ao </w:t>
      </w:r>
      <w:proofErr w:type="spellStart"/>
      <w:r>
        <w:rPr>
          <w:sz w:val="24"/>
        </w:rPr>
        <w:t>Second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Life</w:t>
      </w:r>
      <w:proofErr w:type="spellEnd"/>
      <w:r>
        <w:rPr>
          <w:sz w:val="24"/>
        </w:rPr>
        <w:t xml:space="preserve"> na medida em que o utilizador </w:t>
      </w:r>
      <w:r w:rsidR="00BE7BC5">
        <w:rPr>
          <w:sz w:val="24"/>
        </w:rPr>
        <w:t>é representado por um avatar numa plataforma virtual e tem missões para cumprir conseguindo recompensas e com elas evoluir o seu avatar.</w:t>
      </w:r>
      <w:r>
        <w:rPr>
          <w:sz w:val="24"/>
        </w:rPr>
        <w:t xml:space="preserve"> </w:t>
      </w:r>
      <w:r w:rsidR="00BE7BC5">
        <w:rPr>
          <w:sz w:val="24"/>
        </w:rPr>
        <w:t xml:space="preserve">Com o tempo garante mais opções para alterar sua personagem. </w:t>
      </w:r>
      <w:r>
        <w:rPr>
          <w:sz w:val="24"/>
        </w:rPr>
        <w:t>Com isto o utilizador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escapa ao seu mundo</w:t>
      </w:r>
      <w:r w:rsidR="00BE7BC5">
        <w:rPr>
          <w:sz w:val="24"/>
        </w:rPr>
        <w:t xml:space="preserve"> real conseguindo abstrair-se do que o rodeia, diverte-se, ocupa o seu tempo livre. </w:t>
      </w:r>
    </w:p>
    <w:p w:rsidR="00BE7BC5" w:rsidRPr="00D425D3" w:rsidRDefault="00BE7BC5" w:rsidP="00D425D3">
      <w:pPr>
        <w:pStyle w:val="PargrafodaLista"/>
        <w:numPr>
          <w:ilvl w:val="0"/>
          <w:numId w:val="7"/>
        </w:numPr>
        <w:jc w:val="both"/>
        <w:rPr>
          <w:sz w:val="24"/>
        </w:rPr>
      </w:pPr>
      <w:r>
        <w:rPr>
          <w:sz w:val="28"/>
        </w:rPr>
        <w:t xml:space="preserve">Educação – </w:t>
      </w:r>
      <w:hyperlink r:id="rId8" w:history="1">
        <w:r w:rsidR="00D425D3" w:rsidRPr="008421CC">
          <w:rPr>
            <w:rStyle w:val="Hiperligao"/>
            <w:sz w:val="24"/>
          </w:rPr>
          <w:t>www.ceac.com.pt</w:t>
        </w:r>
      </w:hyperlink>
      <w:r w:rsidR="00D425D3" w:rsidRPr="00D425D3">
        <w:rPr>
          <w:sz w:val="24"/>
        </w:rPr>
        <w:t xml:space="preserve"> </w:t>
      </w:r>
      <w:r w:rsidRPr="00BE7BC5">
        <w:rPr>
          <w:sz w:val="24"/>
        </w:rPr>
        <w:t>e</w:t>
      </w:r>
      <w:r>
        <w:rPr>
          <w:sz w:val="24"/>
        </w:rPr>
        <w:t xml:space="preserve"> </w:t>
      </w:r>
      <w:hyperlink r:id="rId9" w:history="1">
        <w:r w:rsidR="00D425D3" w:rsidRPr="008421CC">
          <w:rPr>
            <w:rStyle w:val="Hiperligao"/>
            <w:sz w:val="24"/>
          </w:rPr>
          <w:t>www.khanacademy.org</w:t>
        </w:r>
      </w:hyperlink>
      <w:r w:rsidR="00D425D3">
        <w:rPr>
          <w:sz w:val="24"/>
        </w:rPr>
        <w:t>.</w:t>
      </w:r>
      <w:r w:rsidR="00D425D3" w:rsidRPr="00D425D3">
        <w:rPr>
          <w:sz w:val="24"/>
        </w:rPr>
        <w:t xml:space="preserve">O CEAC é uma instituição privada que foi criada em Portugal com o intuito de colocar ao alcance da maioria das pessoas uma formação de qualidade através do ensino à distância. Podendo estar em qualquer lugar tem-se todavia, aulas com professores especializados, existindo 20 cursos disponíveis. </w:t>
      </w:r>
    </w:p>
    <w:p w:rsidR="00A7287D" w:rsidRDefault="00D425D3" w:rsidP="00A7287D">
      <w:pPr>
        <w:ind w:left="78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sz w:val="24"/>
        </w:rPr>
        <w:t>Khan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Academy</w:t>
      </w:r>
      <w:proofErr w:type="spellEnd"/>
      <w:r>
        <w:rPr>
          <w:sz w:val="24"/>
        </w:rPr>
        <w:t xml:space="preserve"> é uma organização </w:t>
      </w:r>
      <w:proofErr w:type="gramStart"/>
      <w:r>
        <w:rPr>
          <w:sz w:val="24"/>
        </w:rPr>
        <w:t>não governamental</w:t>
      </w:r>
      <w:proofErr w:type="gramEnd"/>
      <w:r>
        <w:rPr>
          <w:sz w:val="24"/>
        </w:rPr>
        <w:t xml:space="preserve"> que tem como objectivo fornecer </w:t>
      </w:r>
      <w:r w:rsidR="00A7287D">
        <w:rPr>
          <w:sz w:val="24"/>
        </w:rPr>
        <w:t>“</w:t>
      </w:r>
      <w:r>
        <w:rPr>
          <w:sz w:val="24"/>
        </w:rPr>
        <w:t xml:space="preserve">uma educação </w:t>
      </w:r>
      <w:r w:rsidR="00A7287D">
        <w:rPr>
          <w:sz w:val="24"/>
        </w:rPr>
        <w:t xml:space="preserve">de alta qualidade para qualquer pessoa em qualquer lugar”. No </w:t>
      </w:r>
      <w:proofErr w:type="gramStart"/>
      <w:r w:rsidR="00A7287D">
        <w:rPr>
          <w:sz w:val="24"/>
        </w:rPr>
        <w:t>site</w:t>
      </w:r>
      <w:proofErr w:type="gramEnd"/>
      <w:r w:rsidR="00A7287D">
        <w:rPr>
          <w:sz w:val="24"/>
        </w:rPr>
        <w:t xml:space="preserve"> estão disponibilizados milhares de aulas em formato vídeo, disponíveis para qualquer interessado.</w:t>
      </w:r>
    </w:p>
    <w:p w:rsidR="00A7287D" w:rsidRDefault="00A7287D" w:rsidP="00A7287D">
      <w:pPr>
        <w:pStyle w:val="PargrafodaLista"/>
        <w:numPr>
          <w:ilvl w:val="0"/>
          <w:numId w:val="7"/>
        </w:numPr>
        <w:jc w:val="both"/>
        <w:rPr>
          <w:sz w:val="24"/>
        </w:rPr>
      </w:pPr>
      <w:r>
        <w:rPr>
          <w:sz w:val="28"/>
        </w:rPr>
        <w:t xml:space="preserve">Comércio – </w:t>
      </w:r>
      <w:hyperlink r:id="rId10" w:history="1">
        <w:r w:rsidRPr="008421CC">
          <w:rPr>
            <w:rStyle w:val="Hiperligao"/>
            <w:sz w:val="24"/>
          </w:rPr>
          <w:t>www.fnac.pt</w:t>
        </w:r>
      </w:hyperlink>
      <w:r>
        <w:rPr>
          <w:sz w:val="24"/>
        </w:rPr>
        <w:t xml:space="preserve"> e </w:t>
      </w:r>
      <w:hyperlink r:id="rId11" w:history="1">
        <w:r w:rsidR="00C52F50" w:rsidRPr="008421CC">
          <w:rPr>
            <w:rStyle w:val="Hiperligao"/>
            <w:sz w:val="24"/>
          </w:rPr>
          <w:t>www.musicstore.com</w:t>
        </w:r>
      </w:hyperlink>
      <w:r w:rsidR="00C52F50">
        <w:rPr>
          <w:sz w:val="24"/>
        </w:rPr>
        <w:t xml:space="preserve">. </w:t>
      </w:r>
      <w:r>
        <w:rPr>
          <w:sz w:val="24"/>
        </w:rPr>
        <w:t xml:space="preserve">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 xml:space="preserve"> da </w:t>
      </w:r>
      <w:proofErr w:type="spellStart"/>
      <w:r>
        <w:rPr>
          <w:sz w:val="24"/>
        </w:rPr>
        <w:t>Fnac</w:t>
      </w:r>
      <w:proofErr w:type="spellEnd"/>
      <w:r>
        <w:rPr>
          <w:sz w:val="24"/>
        </w:rPr>
        <w:t xml:space="preserve"> permite aos clientes da loja procurar pelos seus produtos, e comprá-los via online. </w:t>
      </w:r>
    </w:p>
    <w:p w:rsidR="00C52F50" w:rsidRDefault="00C52F50" w:rsidP="00C52F50">
      <w:pPr>
        <w:ind w:left="780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Music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Store</w:t>
      </w:r>
      <w:proofErr w:type="spellEnd"/>
      <w:r>
        <w:rPr>
          <w:sz w:val="24"/>
        </w:rPr>
        <w:t xml:space="preserve"> é uma loja de música </w:t>
      </w:r>
      <w:proofErr w:type="gramStart"/>
      <w:r>
        <w:rPr>
          <w:sz w:val="24"/>
        </w:rPr>
        <w:t>on-line</w:t>
      </w:r>
      <w:proofErr w:type="gramEnd"/>
      <w:r>
        <w:rPr>
          <w:sz w:val="24"/>
        </w:rPr>
        <w:t xml:space="preserve"> que permite a compra directa de produtos musicais.</w:t>
      </w:r>
    </w:p>
    <w:p w:rsidR="00D91A57" w:rsidRDefault="00C52F50" w:rsidP="00D91A57">
      <w:pPr>
        <w:pStyle w:val="PargrafodaLista"/>
        <w:numPr>
          <w:ilvl w:val="0"/>
          <w:numId w:val="7"/>
        </w:numPr>
        <w:jc w:val="both"/>
        <w:rPr>
          <w:sz w:val="24"/>
        </w:rPr>
      </w:pPr>
      <w:r w:rsidRPr="00C52F50">
        <w:rPr>
          <w:sz w:val="28"/>
          <w:lang w:val="en-US"/>
        </w:rPr>
        <w:t xml:space="preserve">Marketing – </w:t>
      </w:r>
      <w:hyperlink r:id="rId12" w:history="1">
        <w:r w:rsidRPr="00C52F50">
          <w:rPr>
            <w:rStyle w:val="Hiperligao"/>
            <w:sz w:val="24"/>
            <w:lang w:val="en-US"/>
          </w:rPr>
          <w:t>www.kanal.pt</w:t>
        </w:r>
      </w:hyperlink>
      <w:r w:rsidRPr="00C52F50">
        <w:rPr>
          <w:sz w:val="24"/>
          <w:lang w:val="en-US"/>
        </w:rPr>
        <w:t xml:space="preserve"> (</w:t>
      </w:r>
      <w:proofErr w:type="spellStart"/>
      <w:r w:rsidRPr="00C52F50">
        <w:rPr>
          <w:sz w:val="24"/>
          <w:lang w:val="en-US"/>
        </w:rPr>
        <w:t>Meo</w:t>
      </w:r>
      <w:proofErr w:type="spellEnd"/>
      <w:r w:rsidRPr="00C52F50">
        <w:rPr>
          <w:sz w:val="24"/>
          <w:lang w:val="en-US"/>
        </w:rPr>
        <w:t xml:space="preserve">) e </w:t>
      </w:r>
      <w:hyperlink r:id="rId13" w:history="1">
        <w:r w:rsidRPr="008421CC">
          <w:rPr>
            <w:rStyle w:val="Hiperligao"/>
            <w:sz w:val="24"/>
            <w:lang w:val="en-US"/>
          </w:rPr>
          <w:t>www.edp.pt</w:t>
        </w:r>
      </w:hyperlink>
      <w:r>
        <w:rPr>
          <w:sz w:val="24"/>
          <w:lang w:val="en-US"/>
        </w:rPr>
        <w:t xml:space="preserve">. </w:t>
      </w:r>
      <w:r w:rsidR="00D91A57">
        <w:rPr>
          <w:sz w:val="24"/>
        </w:rPr>
        <w:t xml:space="preserve">Ambos os </w:t>
      </w:r>
      <w:proofErr w:type="gramStart"/>
      <w:r w:rsidR="00D91A57">
        <w:rPr>
          <w:sz w:val="24"/>
        </w:rPr>
        <w:t>sites</w:t>
      </w:r>
      <w:proofErr w:type="gramEnd"/>
      <w:r w:rsidR="00D91A57">
        <w:rPr>
          <w:sz w:val="24"/>
        </w:rPr>
        <w:t xml:space="preserve"> permitem ao público </w:t>
      </w:r>
      <w:r w:rsidRPr="00C52F50">
        <w:rPr>
          <w:sz w:val="24"/>
        </w:rPr>
        <w:t>obter informações so</w:t>
      </w:r>
      <w:r>
        <w:rPr>
          <w:sz w:val="24"/>
        </w:rPr>
        <w:t xml:space="preserve">bre o produto e a empresa e publicita o produto a quem acede o site. </w:t>
      </w:r>
    </w:p>
    <w:p w:rsidR="00D91A57" w:rsidRDefault="00D91A57" w:rsidP="00D91A57">
      <w:pPr>
        <w:pStyle w:val="PargrafodaLista"/>
        <w:ind w:left="780"/>
        <w:jc w:val="both"/>
        <w:rPr>
          <w:sz w:val="28"/>
        </w:rPr>
      </w:pPr>
    </w:p>
    <w:p w:rsidR="00732C47" w:rsidRPr="00732C47" w:rsidRDefault="00D91A57" w:rsidP="00732C47">
      <w:pPr>
        <w:pStyle w:val="PargrafodaLista"/>
        <w:numPr>
          <w:ilvl w:val="0"/>
          <w:numId w:val="7"/>
        </w:numPr>
        <w:jc w:val="both"/>
        <w:rPr>
          <w:sz w:val="28"/>
        </w:rPr>
      </w:pPr>
      <w:proofErr w:type="spellStart"/>
      <w:r w:rsidRPr="00D91A57">
        <w:rPr>
          <w:sz w:val="28"/>
        </w:rPr>
        <w:t>Edutainment</w:t>
      </w:r>
      <w:proofErr w:type="spellEnd"/>
      <w:r w:rsidRPr="00D91A57">
        <w:rPr>
          <w:sz w:val="28"/>
        </w:rPr>
        <w:t xml:space="preserve"> – </w:t>
      </w:r>
      <w:hyperlink r:id="rId14" w:history="1">
        <w:r w:rsidRPr="00D91A57">
          <w:rPr>
            <w:rStyle w:val="Hiperligao"/>
            <w:sz w:val="24"/>
          </w:rPr>
          <w:t>www.guitarmasterclass.com</w:t>
        </w:r>
      </w:hyperlink>
      <w:r w:rsidRPr="00D91A57">
        <w:rPr>
          <w:sz w:val="24"/>
        </w:rPr>
        <w:t xml:space="preserve"> e </w:t>
      </w:r>
      <w:hyperlink r:id="rId15" w:history="1">
        <w:r w:rsidRPr="00D91A57">
          <w:rPr>
            <w:rStyle w:val="Hiperligao"/>
            <w:sz w:val="24"/>
          </w:rPr>
          <w:t>www.educajogos.com.br</w:t>
        </w:r>
      </w:hyperlink>
      <w:r w:rsidRPr="00D91A57">
        <w:rPr>
          <w:sz w:val="24"/>
        </w:rPr>
        <w:t xml:space="preserve"> No primeiro, </w:t>
      </w:r>
      <w:r>
        <w:rPr>
          <w:sz w:val="24"/>
        </w:rPr>
        <w:t xml:space="preserve">é possível ao utilizador ter aulas de guitarra e aprender músicas e/ou técnicas ligadas ao instrumento, mas de maneira </w:t>
      </w:r>
      <w:r w:rsidR="00732C47">
        <w:rPr>
          <w:sz w:val="24"/>
        </w:rPr>
        <w:t>descontraído tendo um objectivo mas lúdico e não formal.</w:t>
      </w:r>
    </w:p>
    <w:p w:rsidR="00732C47" w:rsidRDefault="00732C47" w:rsidP="00732C47">
      <w:pPr>
        <w:ind w:left="708"/>
        <w:jc w:val="both"/>
        <w:rPr>
          <w:sz w:val="24"/>
        </w:rPr>
      </w:pPr>
      <w:r>
        <w:rPr>
          <w:sz w:val="24"/>
        </w:rPr>
        <w:lastRenderedPageBreak/>
        <w:t xml:space="preserve">No segundo </w:t>
      </w:r>
      <w:proofErr w:type="gramStart"/>
      <w:r>
        <w:rPr>
          <w:sz w:val="24"/>
        </w:rPr>
        <w:t>site</w:t>
      </w:r>
      <w:proofErr w:type="gramEnd"/>
      <w:r>
        <w:rPr>
          <w:sz w:val="24"/>
        </w:rPr>
        <w:t>, é possível para as crianças aprender as bases de matemática, português, jogando jogos pedagógicos sendo muito útil para professores ou até mesmo pais para ensino.</w:t>
      </w:r>
    </w:p>
    <w:p w:rsidR="00732C47" w:rsidRDefault="00732C47" w:rsidP="00732C47">
      <w:pPr>
        <w:ind w:left="708"/>
        <w:jc w:val="both"/>
        <w:rPr>
          <w:sz w:val="24"/>
        </w:rPr>
      </w:pPr>
    </w:p>
    <w:p w:rsidR="00732C47" w:rsidRDefault="00732C47" w:rsidP="00732C47">
      <w:pPr>
        <w:jc w:val="both"/>
        <w:rPr>
          <w:b/>
          <w:sz w:val="28"/>
        </w:rPr>
      </w:pPr>
      <w:r w:rsidRPr="00732C47">
        <w:rPr>
          <w:b/>
          <w:sz w:val="28"/>
        </w:rPr>
        <w:t>B</w:t>
      </w:r>
      <w:r>
        <w:rPr>
          <w:b/>
          <w:sz w:val="28"/>
        </w:rPr>
        <w:t xml:space="preserve"> – </w:t>
      </w:r>
    </w:p>
    <w:p w:rsidR="00732C47" w:rsidRDefault="00732C47" w:rsidP="000D211D">
      <w:pPr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 xml:space="preserve">A aplicação escolhida foi </w:t>
      </w:r>
      <w:hyperlink r:id="rId16" w:history="1">
        <w:r w:rsidRPr="008421CC">
          <w:rPr>
            <w:rStyle w:val="Hiperligao"/>
            <w:sz w:val="24"/>
          </w:rPr>
          <w:t>www.khanacademy.org</w:t>
        </w:r>
      </w:hyperlink>
      <w:r>
        <w:rPr>
          <w:sz w:val="24"/>
        </w:rPr>
        <w:t xml:space="preserve">. </w:t>
      </w:r>
    </w:p>
    <w:p w:rsidR="00732C47" w:rsidRDefault="00732C47" w:rsidP="000D211D">
      <w:pPr>
        <w:rPr>
          <w:sz w:val="24"/>
        </w:rPr>
      </w:pPr>
      <w:r>
        <w:rPr>
          <w:sz w:val="24"/>
        </w:rPr>
        <w:tab/>
      </w:r>
      <w:r w:rsidRPr="00732C47">
        <w:rPr>
          <w:sz w:val="28"/>
        </w:rPr>
        <w:t>Plataforma de Suporte:</w:t>
      </w:r>
      <w:r>
        <w:rPr>
          <w:sz w:val="24"/>
        </w:rPr>
        <w:t xml:space="preserve"> A plataforma de suporte é a </w:t>
      </w:r>
      <w:proofErr w:type="spellStart"/>
      <w:r>
        <w:rPr>
          <w:sz w:val="24"/>
        </w:rPr>
        <w:t>world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wide</w:t>
      </w:r>
      <w:proofErr w:type="spellEnd"/>
      <w:r>
        <w:rPr>
          <w:sz w:val="24"/>
        </w:rPr>
        <w:t xml:space="preserve"> web pois é um serviço suportado pela rede Internet.</w:t>
      </w:r>
    </w:p>
    <w:p w:rsidR="00732C47" w:rsidRDefault="00732C47" w:rsidP="000D211D">
      <w:pPr>
        <w:rPr>
          <w:sz w:val="24"/>
        </w:rPr>
      </w:pPr>
      <w:r>
        <w:rPr>
          <w:sz w:val="24"/>
        </w:rPr>
        <w:tab/>
      </w:r>
      <w:r w:rsidR="00724350">
        <w:rPr>
          <w:sz w:val="28"/>
        </w:rPr>
        <w:t>Plataforma de Distribuição:</w:t>
      </w:r>
      <w:r w:rsidR="00724350">
        <w:rPr>
          <w:sz w:val="24"/>
        </w:rPr>
        <w:t xml:space="preserve"> É um sistema ligado em rede, mais especificamente rede Internet, onde existe constantemente transferência de dados.</w:t>
      </w:r>
    </w:p>
    <w:p w:rsidR="00724350" w:rsidRDefault="00724350" w:rsidP="000D211D">
      <w:pPr>
        <w:rPr>
          <w:sz w:val="24"/>
        </w:rPr>
      </w:pPr>
      <w:r>
        <w:rPr>
          <w:sz w:val="24"/>
        </w:rPr>
        <w:tab/>
      </w:r>
      <w:r>
        <w:rPr>
          <w:sz w:val="28"/>
        </w:rPr>
        <w:t xml:space="preserve">Área de conteúdo: </w:t>
      </w:r>
      <w:r>
        <w:rPr>
          <w:sz w:val="24"/>
        </w:rPr>
        <w:t xml:space="preserve">A área de conteúdo é a área da educação pois oferece ao interessado aulas em formato vídeo tutorial. </w:t>
      </w:r>
    </w:p>
    <w:p w:rsidR="00724350" w:rsidRDefault="00724350" w:rsidP="000D211D">
      <w:pPr>
        <w:rPr>
          <w:sz w:val="24"/>
        </w:rPr>
      </w:pPr>
      <w:r>
        <w:rPr>
          <w:sz w:val="24"/>
        </w:rPr>
        <w:tab/>
      </w:r>
      <w:r>
        <w:rPr>
          <w:sz w:val="28"/>
        </w:rPr>
        <w:t xml:space="preserve">Paradigma de interacção: </w:t>
      </w:r>
      <w:proofErr w:type="spellStart"/>
      <w:r w:rsidR="000D211D">
        <w:rPr>
          <w:sz w:val="24"/>
        </w:rPr>
        <w:t>Index</w:t>
      </w:r>
      <w:proofErr w:type="spellEnd"/>
      <w:r w:rsidR="000D211D">
        <w:rPr>
          <w:sz w:val="24"/>
        </w:rPr>
        <w:t xml:space="preserve"> pois apresenta botões, </w:t>
      </w:r>
      <w:proofErr w:type="gramStart"/>
      <w:r w:rsidR="000D211D">
        <w:rPr>
          <w:sz w:val="24"/>
        </w:rPr>
        <w:t>links</w:t>
      </w:r>
      <w:proofErr w:type="gramEnd"/>
      <w:r w:rsidR="000D211D">
        <w:rPr>
          <w:sz w:val="24"/>
        </w:rPr>
        <w:t xml:space="preserve"> ou ícones organizados. </w:t>
      </w:r>
    </w:p>
    <w:p w:rsidR="000D211D" w:rsidRDefault="000D211D" w:rsidP="000D211D">
      <w:pPr>
        <w:rPr>
          <w:sz w:val="24"/>
        </w:rPr>
      </w:pPr>
    </w:p>
    <w:p w:rsidR="000D211D" w:rsidRDefault="000D211D" w:rsidP="000D211D">
      <w:pPr>
        <w:rPr>
          <w:b/>
          <w:sz w:val="24"/>
        </w:rPr>
      </w:pPr>
      <w:r>
        <w:rPr>
          <w:b/>
          <w:sz w:val="24"/>
        </w:rPr>
        <w:t xml:space="preserve">C </w:t>
      </w:r>
      <w:r w:rsidR="00C143D5">
        <w:rPr>
          <w:b/>
          <w:sz w:val="24"/>
        </w:rPr>
        <w:t>–</w:t>
      </w:r>
      <w:r>
        <w:rPr>
          <w:b/>
          <w:sz w:val="24"/>
        </w:rPr>
        <w:t xml:space="preserve"> </w:t>
      </w:r>
    </w:p>
    <w:p w:rsidR="00C143D5" w:rsidRDefault="00C143D5" w:rsidP="000D211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 xml:space="preserve">Na aplicação apresentada em B, existem 2 matrizes: Dinâmica e Estática. </w:t>
      </w:r>
    </w:p>
    <w:p w:rsidR="00C143D5" w:rsidRPr="00C143D5" w:rsidRDefault="00C143D5" w:rsidP="000D211D">
      <w:pPr>
        <w:rPr>
          <w:sz w:val="24"/>
        </w:rPr>
      </w:pPr>
      <w:r>
        <w:rPr>
          <w:sz w:val="24"/>
        </w:rPr>
        <w:t xml:space="preserve">Na dinâmica estão apresentados os vídeos das aulas, </w:t>
      </w:r>
      <w:proofErr w:type="gramStart"/>
      <w:r>
        <w:rPr>
          <w:sz w:val="24"/>
        </w:rPr>
        <w:t>enquanto que</w:t>
      </w:r>
      <w:proofErr w:type="gramEnd"/>
      <w:r>
        <w:rPr>
          <w:sz w:val="24"/>
        </w:rPr>
        <w:t xml:space="preserve"> na estática estão os textos de suporte e os textos que ajudam a aceder às matérias desejadas.</w:t>
      </w:r>
      <w:bookmarkStart w:id="0" w:name="_GoBack"/>
      <w:bookmarkEnd w:id="0"/>
    </w:p>
    <w:sectPr w:rsidR="00C143D5" w:rsidRPr="00C1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C7909"/>
    <w:multiLevelType w:val="hybridMultilevel"/>
    <w:tmpl w:val="70481BD4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780279"/>
    <w:multiLevelType w:val="hybridMultilevel"/>
    <w:tmpl w:val="007011D4"/>
    <w:lvl w:ilvl="0" w:tplc="08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0B723CC"/>
    <w:multiLevelType w:val="hybridMultilevel"/>
    <w:tmpl w:val="02B891EA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942207A"/>
    <w:multiLevelType w:val="hybridMultilevel"/>
    <w:tmpl w:val="4A96CF0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DB3A8B"/>
    <w:multiLevelType w:val="hybridMultilevel"/>
    <w:tmpl w:val="560202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691C54"/>
    <w:multiLevelType w:val="hybridMultilevel"/>
    <w:tmpl w:val="CE66B2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8232D"/>
    <w:multiLevelType w:val="hybridMultilevel"/>
    <w:tmpl w:val="46B4BB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A7F"/>
    <w:rsid w:val="000D211D"/>
    <w:rsid w:val="001155B2"/>
    <w:rsid w:val="001C7CD6"/>
    <w:rsid w:val="006B21E6"/>
    <w:rsid w:val="00724350"/>
    <w:rsid w:val="00732C47"/>
    <w:rsid w:val="00975648"/>
    <w:rsid w:val="00A7287D"/>
    <w:rsid w:val="00BE7BC5"/>
    <w:rsid w:val="00C143D5"/>
    <w:rsid w:val="00C52F50"/>
    <w:rsid w:val="00D425D3"/>
    <w:rsid w:val="00D91A57"/>
    <w:rsid w:val="00DD26A0"/>
    <w:rsid w:val="00F9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A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42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5A7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42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ac.com.pt" TargetMode="External"/><Relationship Id="rId13" Type="http://schemas.openxmlformats.org/officeDocument/2006/relationships/hyperlink" Target="http://www.edp.p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eu.battle.net" TargetMode="External"/><Relationship Id="rId12" Type="http://schemas.openxmlformats.org/officeDocument/2006/relationships/hyperlink" Target="http://www.kanal.p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hanacademy.or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kariam.pt" TargetMode="External"/><Relationship Id="rId11" Type="http://schemas.openxmlformats.org/officeDocument/2006/relationships/hyperlink" Target="http://www.musicstor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cajogos.com.br" TargetMode="External"/><Relationship Id="rId10" Type="http://schemas.openxmlformats.org/officeDocument/2006/relationships/hyperlink" Target="http://www.fnac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hanacademy.org" TargetMode="External"/><Relationship Id="rId14" Type="http://schemas.openxmlformats.org/officeDocument/2006/relationships/hyperlink" Target="http://www.guitarmasterclass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drogaria</dc:creator>
  <cp:lastModifiedBy>drogaria</cp:lastModifiedBy>
  <cp:revision>2</cp:revision>
  <dcterms:created xsi:type="dcterms:W3CDTF">2012-09-27T18:43:00Z</dcterms:created>
  <dcterms:modified xsi:type="dcterms:W3CDTF">2012-09-27T18:43:00Z</dcterms:modified>
</cp:coreProperties>
</file>