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191"/>
        <w:gridCol w:w="3195"/>
        <w:gridCol w:w="3190"/>
      </w:tblGrid>
      <w:tr w:rsidR="00FF6384" w:rsidTr="0097744C">
        <w:tc>
          <w:tcPr>
            <w:tcW w:w="3191" w:type="dxa"/>
          </w:tcPr>
          <w:p w:rsidR="00FF6384" w:rsidRDefault="00FF6384">
            <w:pPr>
              <w:rPr>
                <w:lang w:val="pt-PT"/>
              </w:rPr>
            </w:pPr>
            <w:r>
              <w:rPr>
                <w:lang w:val="pt-PT"/>
              </w:rPr>
              <w:t xml:space="preserve">Endereço </w:t>
            </w:r>
          </w:p>
        </w:tc>
        <w:tc>
          <w:tcPr>
            <w:tcW w:w="3195" w:type="dxa"/>
          </w:tcPr>
          <w:p w:rsidR="00FF6384" w:rsidRDefault="00FF6384">
            <w:pPr>
              <w:rPr>
                <w:lang w:val="pt-PT"/>
              </w:rPr>
            </w:pPr>
            <w:proofErr w:type="gramStart"/>
            <w:r>
              <w:rPr>
                <w:lang w:val="pt-PT"/>
              </w:rPr>
              <w:t>http:</w:t>
            </w:r>
            <w:proofErr w:type="gramEnd"/>
            <w:r>
              <w:rPr>
                <w:lang w:val="pt-PT"/>
              </w:rPr>
              <w:t>//</w:t>
            </w:r>
            <w:hyperlink r:id="rId5" w:history="1">
              <w:r w:rsidRPr="006A6FC2">
                <w:rPr>
                  <w:rStyle w:val="Hyperlink"/>
                  <w:lang w:val="pt-PT"/>
                </w:rPr>
                <w:t>www.jkrowling.com</w:t>
              </w:r>
            </w:hyperlink>
          </w:p>
        </w:tc>
        <w:tc>
          <w:tcPr>
            <w:tcW w:w="3190" w:type="dxa"/>
          </w:tcPr>
          <w:p w:rsidR="00FF6384" w:rsidRDefault="00FF6384">
            <w:pPr>
              <w:rPr>
                <w:lang w:val="pt-PT"/>
              </w:rPr>
            </w:pPr>
            <w:proofErr w:type="gramStart"/>
            <w:r>
              <w:rPr>
                <w:lang w:val="pt-PT"/>
              </w:rPr>
              <w:t>http:</w:t>
            </w:r>
            <w:proofErr w:type="gramEnd"/>
            <w:r>
              <w:rPr>
                <w:lang w:val="pt-PT"/>
              </w:rPr>
              <w:t>//www.dontclick.it</w:t>
            </w:r>
          </w:p>
        </w:tc>
      </w:tr>
      <w:tr w:rsidR="00FF6384" w:rsidRPr="00FF6384" w:rsidTr="0097744C">
        <w:tc>
          <w:tcPr>
            <w:tcW w:w="3191" w:type="dxa"/>
          </w:tcPr>
          <w:p w:rsidR="00FF6384" w:rsidRDefault="00FF6384" w:rsidP="00FF6384">
            <w:pPr>
              <w:rPr>
                <w:lang w:val="pt-PT"/>
              </w:rPr>
            </w:pPr>
            <w:r>
              <w:rPr>
                <w:lang w:val="pt-PT"/>
              </w:rPr>
              <w:t>Nome</w:t>
            </w:r>
          </w:p>
        </w:tc>
        <w:tc>
          <w:tcPr>
            <w:tcW w:w="3195" w:type="dxa"/>
          </w:tcPr>
          <w:p w:rsidR="00FF6384" w:rsidRPr="00FF6384" w:rsidRDefault="00FF6384">
            <w:proofErr w:type="spellStart"/>
            <w:r w:rsidRPr="00FF6384">
              <w:t>J.K.Rowlling</w:t>
            </w:r>
            <w:proofErr w:type="spellEnd"/>
            <w:r w:rsidRPr="00FF6384">
              <w:t xml:space="preserve"> Official Site</w:t>
            </w:r>
            <w:r>
              <w:t xml:space="preserve"> – Harry Potter and more</w:t>
            </w:r>
          </w:p>
        </w:tc>
        <w:tc>
          <w:tcPr>
            <w:tcW w:w="3190" w:type="dxa"/>
          </w:tcPr>
          <w:p w:rsidR="00FF6384" w:rsidRPr="00FF6384" w:rsidRDefault="00FF6384"/>
        </w:tc>
      </w:tr>
      <w:tr w:rsidR="00FF6384" w:rsidRPr="00FF6384" w:rsidTr="0097744C">
        <w:trPr>
          <w:trHeight w:val="210"/>
        </w:trPr>
        <w:tc>
          <w:tcPr>
            <w:tcW w:w="3191" w:type="dxa"/>
          </w:tcPr>
          <w:p w:rsidR="00FF6384" w:rsidRPr="00FF6384" w:rsidRDefault="00FF6384">
            <w:proofErr w:type="spellStart"/>
            <w:r>
              <w:t>Filiação</w:t>
            </w:r>
            <w:proofErr w:type="spellEnd"/>
          </w:p>
        </w:tc>
        <w:tc>
          <w:tcPr>
            <w:tcW w:w="3195" w:type="dxa"/>
          </w:tcPr>
          <w:p w:rsidR="00FF6384" w:rsidRPr="00FF6384" w:rsidRDefault="00FF6384">
            <w:r>
              <w:t>JK Rowling</w:t>
            </w:r>
          </w:p>
        </w:tc>
        <w:tc>
          <w:tcPr>
            <w:tcW w:w="3190" w:type="dxa"/>
          </w:tcPr>
          <w:p w:rsidR="00FF6384" w:rsidRPr="00FF6384" w:rsidRDefault="00C10F7E">
            <w:proofErr w:type="spellStart"/>
            <w:r>
              <w:t>Universidade</w:t>
            </w:r>
            <w:proofErr w:type="spellEnd"/>
            <w:r>
              <w:t xml:space="preserve"> de Essen-Duisburg</w:t>
            </w:r>
          </w:p>
        </w:tc>
      </w:tr>
      <w:tr w:rsidR="00FF6384" w:rsidRPr="00FF6384" w:rsidTr="0097744C">
        <w:trPr>
          <w:trHeight w:val="315"/>
        </w:trPr>
        <w:tc>
          <w:tcPr>
            <w:tcW w:w="3191" w:type="dxa"/>
            <w:tcBorders>
              <w:bottom w:val="nil"/>
            </w:tcBorders>
          </w:tcPr>
          <w:p w:rsidR="00FF6384" w:rsidRPr="00FF6384" w:rsidRDefault="00FF6384" w:rsidP="00FF6384">
            <w:proofErr w:type="spellStart"/>
            <w:r>
              <w:t>Autoria</w:t>
            </w:r>
            <w:proofErr w:type="spellEnd"/>
          </w:p>
        </w:tc>
        <w:tc>
          <w:tcPr>
            <w:tcW w:w="3195" w:type="dxa"/>
            <w:tcBorders>
              <w:bottom w:val="nil"/>
            </w:tcBorders>
          </w:tcPr>
          <w:p w:rsidR="00FF6384" w:rsidRPr="00FF6384" w:rsidRDefault="00FF6384" w:rsidP="00FF6384">
            <w:proofErr w:type="spellStart"/>
            <w:r>
              <w:t>LightMaker</w:t>
            </w:r>
            <w:proofErr w:type="spellEnd"/>
            <w:r>
              <w:t xml:space="preserve"> (</w:t>
            </w:r>
            <w:hyperlink r:id="rId6" w:history="1">
              <w:r w:rsidRPr="006A6FC2">
                <w:rPr>
                  <w:rStyle w:val="Hyperlink"/>
                </w:rPr>
                <w:t>http://www.lightmaker.com/</w:t>
              </w:r>
            </w:hyperlink>
            <w:r>
              <w:t xml:space="preserve"> )</w:t>
            </w:r>
          </w:p>
        </w:tc>
        <w:tc>
          <w:tcPr>
            <w:tcW w:w="3190" w:type="dxa"/>
            <w:tcBorders>
              <w:bottom w:val="nil"/>
            </w:tcBorders>
          </w:tcPr>
          <w:p w:rsidR="00FF6384" w:rsidRPr="00FF6384" w:rsidRDefault="00FF6384">
            <w:r>
              <w:t>Alex Frank (</w:t>
            </w:r>
            <w:hyperlink r:id="rId7" w:history="1">
              <w:r w:rsidRPr="006A6FC2">
                <w:rPr>
                  <w:rStyle w:val="Hyperlink"/>
                </w:rPr>
                <w:t>www.lxfx.de</w:t>
              </w:r>
            </w:hyperlink>
            <w:r>
              <w:t xml:space="preserve"> )</w:t>
            </w:r>
          </w:p>
        </w:tc>
      </w:tr>
      <w:tr w:rsidR="0097744C" w:rsidRPr="00FF6384" w:rsidTr="0097744C">
        <w:trPr>
          <w:trHeight w:val="80"/>
        </w:trPr>
        <w:tc>
          <w:tcPr>
            <w:tcW w:w="3191" w:type="dxa"/>
            <w:tcBorders>
              <w:top w:val="nil"/>
            </w:tcBorders>
          </w:tcPr>
          <w:p w:rsidR="0097744C" w:rsidRPr="00FF6384" w:rsidRDefault="0097744C"/>
        </w:tc>
        <w:tc>
          <w:tcPr>
            <w:tcW w:w="3195" w:type="dxa"/>
            <w:tcBorders>
              <w:top w:val="nil"/>
            </w:tcBorders>
          </w:tcPr>
          <w:p w:rsidR="0097744C" w:rsidRPr="00FF6384" w:rsidRDefault="0097744C"/>
        </w:tc>
        <w:tc>
          <w:tcPr>
            <w:tcW w:w="3190" w:type="dxa"/>
            <w:tcBorders>
              <w:top w:val="nil"/>
            </w:tcBorders>
          </w:tcPr>
          <w:p w:rsidR="0097744C" w:rsidRPr="00FF6384" w:rsidRDefault="0097744C"/>
        </w:tc>
      </w:tr>
      <w:tr w:rsidR="00FF6384" w:rsidTr="0097744C">
        <w:trPr>
          <w:trHeight w:val="616"/>
        </w:trPr>
        <w:tc>
          <w:tcPr>
            <w:tcW w:w="3191" w:type="dxa"/>
          </w:tcPr>
          <w:p w:rsidR="00FF6384" w:rsidRDefault="00FF6384" w:rsidP="00FF6384">
            <w:pPr>
              <w:rPr>
                <w:lang w:val="pt-PT"/>
              </w:rPr>
            </w:pPr>
            <w:r>
              <w:rPr>
                <w:lang w:val="pt-PT"/>
              </w:rPr>
              <w:t>C- Meios ao meu dispor na aplicação</w:t>
            </w:r>
          </w:p>
        </w:tc>
        <w:tc>
          <w:tcPr>
            <w:tcW w:w="3195" w:type="dxa"/>
          </w:tcPr>
          <w:p w:rsidR="00FF6384" w:rsidRDefault="00C10F7E" w:rsidP="00FF6384">
            <w:pPr>
              <w:rPr>
                <w:lang w:val="pt-PT"/>
              </w:rPr>
            </w:pPr>
            <w:proofErr w:type="gramStart"/>
            <w:r>
              <w:rPr>
                <w:lang w:val="pt-PT"/>
              </w:rPr>
              <w:t>Media</w:t>
            </w:r>
            <w:proofErr w:type="gramEnd"/>
            <w:r>
              <w:rPr>
                <w:lang w:val="pt-PT"/>
              </w:rPr>
              <w:t xml:space="preserve"> estático e media dinâmico </w:t>
            </w:r>
          </w:p>
        </w:tc>
        <w:tc>
          <w:tcPr>
            <w:tcW w:w="3190" w:type="dxa"/>
          </w:tcPr>
          <w:p w:rsidR="00FF6384" w:rsidRDefault="00C10F7E">
            <w:pPr>
              <w:rPr>
                <w:lang w:val="pt-PT"/>
              </w:rPr>
            </w:pPr>
            <w:proofErr w:type="gramStart"/>
            <w:r>
              <w:rPr>
                <w:lang w:val="pt-PT"/>
              </w:rPr>
              <w:t>Media</w:t>
            </w:r>
            <w:proofErr w:type="gramEnd"/>
            <w:r>
              <w:rPr>
                <w:lang w:val="pt-PT"/>
              </w:rPr>
              <w:t xml:space="preserve"> dinâmico</w:t>
            </w:r>
          </w:p>
        </w:tc>
      </w:tr>
      <w:tr w:rsidR="00C10F7E" w:rsidTr="0097744C">
        <w:tc>
          <w:tcPr>
            <w:tcW w:w="3191" w:type="dxa"/>
          </w:tcPr>
          <w:p w:rsidR="00C10F7E" w:rsidRDefault="00C10F7E">
            <w:pPr>
              <w:rPr>
                <w:lang w:val="pt-PT"/>
              </w:rPr>
            </w:pPr>
            <w:r>
              <w:rPr>
                <w:lang w:val="pt-PT"/>
              </w:rPr>
              <w:t>D – Plataforma de suporte</w:t>
            </w:r>
          </w:p>
        </w:tc>
        <w:tc>
          <w:tcPr>
            <w:tcW w:w="6385" w:type="dxa"/>
            <w:gridSpan w:val="2"/>
          </w:tcPr>
          <w:p w:rsidR="00C10F7E" w:rsidRDefault="00C10F7E" w:rsidP="00C10F7E">
            <w:pPr>
              <w:jc w:val="center"/>
              <w:rPr>
                <w:lang w:val="pt-PT"/>
              </w:rPr>
            </w:pPr>
            <w:proofErr w:type="spellStart"/>
            <w:r>
              <w:rPr>
                <w:lang w:val="pt-PT"/>
              </w:rPr>
              <w:t>World</w:t>
            </w:r>
            <w:proofErr w:type="spellEnd"/>
            <w:r>
              <w:rPr>
                <w:lang w:val="pt-PT"/>
              </w:rPr>
              <w:t xml:space="preserve"> </w:t>
            </w:r>
            <w:proofErr w:type="spellStart"/>
            <w:r>
              <w:rPr>
                <w:lang w:val="pt-PT"/>
              </w:rPr>
              <w:t>Wide</w:t>
            </w:r>
            <w:proofErr w:type="spellEnd"/>
            <w:r>
              <w:rPr>
                <w:lang w:val="pt-PT"/>
              </w:rPr>
              <w:t xml:space="preserve"> Web</w:t>
            </w:r>
          </w:p>
        </w:tc>
      </w:tr>
      <w:tr w:rsidR="00C10F7E" w:rsidTr="0097744C">
        <w:tc>
          <w:tcPr>
            <w:tcW w:w="3191" w:type="dxa"/>
          </w:tcPr>
          <w:p w:rsidR="00C10F7E" w:rsidRDefault="00C10F7E">
            <w:pPr>
              <w:rPr>
                <w:lang w:val="pt-PT"/>
              </w:rPr>
            </w:pPr>
            <w:r>
              <w:rPr>
                <w:lang w:val="pt-PT"/>
              </w:rPr>
              <w:t>Meio de distribuição</w:t>
            </w:r>
          </w:p>
        </w:tc>
        <w:tc>
          <w:tcPr>
            <w:tcW w:w="6385" w:type="dxa"/>
            <w:gridSpan w:val="2"/>
          </w:tcPr>
          <w:p w:rsidR="00C10F7E" w:rsidRDefault="00C10F7E" w:rsidP="00C10F7E">
            <w:pPr>
              <w:jc w:val="center"/>
              <w:rPr>
                <w:lang w:val="pt-PT"/>
              </w:rPr>
            </w:pPr>
            <w:proofErr w:type="gramStart"/>
            <w:r>
              <w:rPr>
                <w:lang w:val="pt-PT"/>
              </w:rPr>
              <w:t>Online</w:t>
            </w:r>
            <w:proofErr w:type="gramEnd"/>
          </w:p>
        </w:tc>
      </w:tr>
      <w:tr w:rsidR="00FF6384" w:rsidTr="0097744C">
        <w:tc>
          <w:tcPr>
            <w:tcW w:w="3191" w:type="dxa"/>
          </w:tcPr>
          <w:p w:rsidR="00FF6384" w:rsidRDefault="00C10F7E">
            <w:pPr>
              <w:rPr>
                <w:lang w:val="pt-PT"/>
              </w:rPr>
            </w:pPr>
            <w:r>
              <w:rPr>
                <w:lang w:val="pt-PT"/>
              </w:rPr>
              <w:t>Área do conteúdo</w:t>
            </w:r>
          </w:p>
        </w:tc>
        <w:tc>
          <w:tcPr>
            <w:tcW w:w="3195" w:type="dxa"/>
          </w:tcPr>
          <w:p w:rsidR="00FF6384" w:rsidRDefault="00C10F7E">
            <w:pPr>
              <w:rPr>
                <w:lang w:val="pt-PT"/>
              </w:rPr>
            </w:pPr>
            <w:r>
              <w:rPr>
                <w:lang w:val="pt-PT"/>
              </w:rPr>
              <w:t xml:space="preserve">Literatura, aplicações </w:t>
            </w:r>
            <w:proofErr w:type="gramStart"/>
            <w:r>
              <w:rPr>
                <w:lang w:val="pt-PT"/>
              </w:rPr>
              <w:t>musicais</w:t>
            </w:r>
            <w:proofErr w:type="gramEnd"/>
            <w:r>
              <w:rPr>
                <w:lang w:val="pt-PT"/>
              </w:rPr>
              <w:t xml:space="preserve"> interativas</w:t>
            </w:r>
          </w:p>
        </w:tc>
        <w:tc>
          <w:tcPr>
            <w:tcW w:w="3190" w:type="dxa"/>
          </w:tcPr>
          <w:p w:rsidR="00FF6384" w:rsidRDefault="00C10F7E">
            <w:pPr>
              <w:rPr>
                <w:lang w:val="pt-PT"/>
              </w:rPr>
            </w:pPr>
            <w:r>
              <w:rPr>
                <w:lang w:val="pt-PT"/>
              </w:rPr>
              <w:t xml:space="preserve">Marketing, ciência </w:t>
            </w:r>
          </w:p>
        </w:tc>
      </w:tr>
      <w:tr w:rsidR="00C10F7E" w:rsidTr="0097744C">
        <w:tc>
          <w:tcPr>
            <w:tcW w:w="3191" w:type="dxa"/>
          </w:tcPr>
          <w:p w:rsidR="00C10F7E" w:rsidRDefault="00C10F7E">
            <w:pPr>
              <w:rPr>
                <w:lang w:val="pt-PT"/>
              </w:rPr>
            </w:pPr>
            <w:r>
              <w:rPr>
                <w:lang w:val="pt-PT"/>
              </w:rPr>
              <w:t>Paradigma de interação</w:t>
            </w:r>
          </w:p>
        </w:tc>
        <w:tc>
          <w:tcPr>
            <w:tcW w:w="3195" w:type="dxa"/>
          </w:tcPr>
          <w:p w:rsidR="00C10F7E" w:rsidRDefault="00C10F7E" w:rsidP="00C10F7E">
            <w:pPr>
              <w:jc w:val="center"/>
              <w:rPr>
                <w:lang w:val="pt-PT"/>
              </w:rPr>
            </w:pPr>
            <w:proofErr w:type="gramStart"/>
            <w:r>
              <w:rPr>
                <w:lang w:val="pt-PT"/>
              </w:rPr>
              <w:t>ambiente</w:t>
            </w:r>
            <w:proofErr w:type="gramEnd"/>
          </w:p>
        </w:tc>
        <w:tc>
          <w:tcPr>
            <w:tcW w:w="3190" w:type="dxa"/>
          </w:tcPr>
          <w:p w:rsidR="00C10F7E" w:rsidRDefault="0097744C" w:rsidP="00C10F7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 xml:space="preserve">Hibrido, entre ambiente e </w:t>
            </w:r>
            <w:r w:rsidR="00C10F7E">
              <w:rPr>
                <w:lang w:val="pt-PT"/>
              </w:rPr>
              <w:t>índex</w:t>
            </w:r>
          </w:p>
        </w:tc>
      </w:tr>
      <w:tr w:rsidR="00FF6384" w:rsidTr="0097744C">
        <w:tc>
          <w:tcPr>
            <w:tcW w:w="3191" w:type="dxa"/>
          </w:tcPr>
          <w:p w:rsidR="00FF6384" w:rsidRDefault="00FF6384">
            <w:pPr>
              <w:rPr>
                <w:lang w:val="pt-PT"/>
              </w:rPr>
            </w:pPr>
          </w:p>
        </w:tc>
        <w:tc>
          <w:tcPr>
            <w:tcW w:w="3195" w:type="dxa"/>
          </w:tcPr>
          <w:p w:rsidR="00FF6384" w:rsidRDefault="00FF6384">
            <w:pPr>
              <w:rPr>
                <w:lang w:val="pt-PT"/>
              </w:rPr>
            </w:pPr>
          </w:p>
        </w:tc>
        <w:tc>
          <w:tcPr>
            <w:tcW w:w="3190" w:type="dxa"/>
          </w:tcPr>
          <w:p w:rsidR="00FF6384" w:rsidRDefault="00FF6384">
            <w:pPr>
              <w:rPr>
                <w:lang w:val="pt-PT"/>
              </w:rPr>
            </w:pPr>
          </w:p>
        </w:tc>
      </w:tr>
    </w:tbl>
    <w:p w:rsidR="0097744C" w:rsidRDefault="0097744C">
      <w:pPr>
        <w:rPr>
          <w:lang w:val="pt-PT"/>
        </w:rPr>
      </w:pPr>
    </w:p>
    <w:p w:rsidR="00FF6384" w:rsidRDefault="0097744C">
      <w:pPr>
        <w:rPr>
          <w:lang w:val="pt-PT"/>
        </w:rPr>
      </w:pPr>
      <w:r>
        <w:rPr>
          <w:lang w:val="pt-PT"/>
        </w:rPr>
        <w:t xml:space="preserve">E.1 – Os dois websites são bastante interativos, o que difere em grande escala entre eles é a facilidade de navegação, pois o </w:t>
      </w:r>
      <w:proofErr w:type="spellStart"/>
      <w:r>
        <w:rPr>
          <w:lang w:val="pt-PT"/>
        </w:rPr>
        <w:t>jkrowling</w:t>
      </w:r>
      <w:proofErr w:type="spellEnd"/>
      <w:r>
        <w:rPr>
          <w:lang w:val="pt-PT"/>
        </w:rPr>
        <w:t xml:space="preserve">, apesar de demonstrar um grande trabalho gráfico, não é tão intuitivo como o </w:t>
      </w:r>
      <w:proofErr w:type="spellStart"/>
      <w:proofErr w:type="gramStart"/>
      <w:r>
        <w:rPr>
          <w:lang w:val="pt-PT"/>
        </w:rPr>
        <w:t>dontclik</w:t>
      </w:r>
      <w:proofErr w:type="spellEnd"/>
      <w:r>
        <w:rPr>
          <w:lang w:val="pt-PT"/>
        </w:rPr>
        <w:t xml:space="preserve">.  </w:t>
      </w:r>
      <w:proofErr w:type="gramEnd"/>
      <w:r>
        <w:rPr>
          <w:lang w:val="pt-PT"/>
        </w:rPr>
        <w:t xml:space="preserve">Os exemplos que tenho em mente são: a escova é um botão para a secção extra </w:t>
      </w:r>
      <w:proofErr w:type="spellStart"/>
      <w:r>
        <w:rPr>
          <w:lang w:val="pt-PT"/>
        </w:rPr>
        <w:t>stuff</w:t>
      </w:r>
      <w:proofErr w:type="spellEnd"/>
      <w:r>
        <w:rPr>
          <w:lang w:val="pt-PT"/>
        </w:rPr>
        <w:t xml:space="preserve">, os clips para as </w:t>
      </w:r>
      <w:proofErr w:type="spellStart"/>
      <w:r>
        <w:rPr>
          <w:lang w:val="pt-PT"/>
        </w:rPr>
        <w:t>FAQ’s</w:t>
      </w:r>
      <w:proofErr w:type="spellEnd"/>
      <w:r>
        <w:rPr>
          <w:lang w:val="pt-PT"/>
        </w:rPr>
        <w:t xml:space="preserve">, e uma panóplia de outros atalhos não contextualizados com a temática do que promove, </w:t>
      </w:r>
      <w:proofErr w:type="gramStart"/>
      <w:r>
        <w:rPr>
          <w:lang w:val="pt-PT"/>
        </w:rPr>
        <w:t>enquanto que</w:t>
      </w:r>
      <w:proofErr w:type="gramEnd"/>
      <w:r>
        <w:rPr>
          <w:lang w:val="pt-PT"/>
        </w:rPr>
        <w:t xml:space="preserve"> o site </w:t>
      </w:r>
      <w:proofErr w:type="spellStart"/>
      <w:r>
        <w:rPr>
          <w:lang w:val="pt-PT"/>
        </w:rPr>
        <w:t>dontclick</w:t>
      </w:r>
      <w:proofErr w:type="spellEnd"/>
      <w:r>
        <w:rPr>
          <w:lang w:val="pt-PT"/>
        </w:rPr>
        <w:t xml:space="preserve"> é altamente intuitivo.</w:t>
      </w:r>
    </w:p>
    <w:p w:rsidR="0097744C" w:rsidRDefault="0097744C">
      <w:pPr>
        <w:rPr>
          <w:lang w:val="pt-PT"/>
        </w:rPr>
      </w:pPr>
      <w:r>
        <w:rPr>
          <w:lang w:val="pt-PT"/>
        </w:rPr>
        <w:t>E.2 –</w:t>
      </w:r>
      <w:r>
        <w:rPr>
          <w:lang w:val="pt-PT"/>
        </w:rPr>
        <w:tab/>
        <w:t xml:space="preserve">Quanto ao </w:t>
      </w:r>
      <w:proofErr w:type="spellStart"/>
      <w:r>
        <w:rPr>
          <w:lang w:val="pt-PT"/>
        </w:rPr>
        <w:t>JKRowling</w:t>
      </w:r>
      <w:proofErr w:type="spellEnd"/>
      <w:r>
        <w:rPr>
          <w:lang w:val="pt-PT"/>
        </w:rPr>
        <w:t xml:space="preserve">, devido a ser altamente </w:t>
      </w:r>
      <w:proofErr w:type="spellStart"/>
      <w:r>
        <w:rPr>
          <w:lang w:val="pt-PT"/>
        </w:rPr>
        <w:t>contra-intuitivo</w:t>
      </w:r>
      <w:proofErr w:type="spellEnd"/>
      <w:r>
        <w:rPr>
          <w:lang w:val="pt-PT"/>
        </w:rPr>
        <w:t xml:space="preserve">, não consegui encontrar informação relacionada com contactos, e fóruns ou outras plataformas de pessoas interessadas no </w:t>
      </w:r>
      <w:proofErr w:type="gramStart"/>
      <w:r>
        <w:rPr>
          <w:lang w:val="pt-PT"/>
        </w:rPr>
        <w:t>website</w:t>
      </w:r>
      <w:proofErr w:type="gramEnd"/>
    </w:p>
    <w:p w:rsidR="0097744C" w:rsidRDefault="0097744C">
      <w:pPr>
        <w:rPr>
          <w:lang w:val="pt-PT"/>
        </w:rPr>
      </w:pPr>
      <w:r>
        <w:rPr>
          <w:lang w:val="pt-PT"/>
        </w:rPr>
        <w:tab/>
        <w:t xml:space="preserve">Quanto ao </w:t>
      </w:r>
      <w:proofErr w:type="spellStart"/>
      <w:r>
        <w:rPr>
          <w:lang w:val="pt-PT"/>
        </w:rPr>
        <w:t>dontclick</w:t>
      </w:r>
      <w:proofErr w:type="spellEnd"/>
      <w:r>
        <w:rPr>
          <w:lang w:val="pt-PT"/>
        </w:rPr>
        <w:t xml:space="preserve">, é facilmente </w:t>
      </w:r>
      <w:proofErr w:type="spellStart"/>
      <w:r>
        <w:rPr>
          <w:lang w:val="pt-PT"/>
        </w:rPr>
        <w:t>perceptível</w:t>
      </w:r>
      <w:proofErr w:type="spellEnd"/>
      <w:r>
        <w:rPr>
          <w:lang w:val="pt-PT"/>
        </w:rPr>
        <w:t xml:space="preserve"> no canto do ecrã o </w:t>
      </w:r>
      <w:proofErr w:type="spellStart"/>
      <w:r>
        <w:rPr>
          <w:lang w:val="pt-PT"/>
        </w:rPr>
        <w:t>disclaimer</w:t>
      </w:r>
      <w:proofErr w:type="spellEnd"/>
      <w:r>
        <w:rPr>
          <w:lang w:val="pt-PT"/>
        </w:rPr>
        <w:t xml:space="preserve"> com alguma informação relacionada com o desenvolvedor do </w:t>
      </w:r>
      <w:proofErr w:type="gramStart"/>
      <w:r>
        <w:rPr>
          <w:lang w:val="pt-PT"/>
        </w:rPr>
        <w:t>website</w:t>
      </w:r>
      <w:proofErr w:type="gramEnd"/>
    </w:p>
    <w:p w:rsidR="0097744C" w:rsidRPr="00FF6384" w:rsidRDefault="0097744C">
      <w:pPr>
        <w:rPr>
          <w:lang w:val="pt-PT"/>
        </w:rPr>
      </w:pPr>
    </w:p>
    <w:sectPr w:rsidR="0097744C" w:rsidRPr="00FF6384" w:rsidSect="00970B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6384"/>
    <w:rsid w:val="00970B5B"/>
    <w:rsid w:val="0097744C"/>
    <w:rsid w:val="00C10F7E"/>
    <w:rsid w:val="00FF6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B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638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F6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63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xfx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ightmaker.com/" TargetMode="External"/><Relationship Id="rId5" Type="http://schemas.openxmlformats.org/officeDocument/2006/relationships/hyperlink" Target="http://www.jkrowl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5A46B-AEB1-46B6-9943-F00357A9E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Universidade de Aveiro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2</cp:revision>
  <dcterms:created xsi:type="dcterms:W3CDTF">2011-10-06T17:16:00Z</dcterms:created>
  <dcterms:modified xsi:type="dcterms:W3CDTF">2011-10-06T18:20:00Z</dcterms:modified>
</cp:coreProperties>
</file>